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Default="004A38ED" w:rsidP="0099656A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4A38ED" w:rsidRDefault="004A38ED" w:rsidP="004A38ED">
      <w:pPr>
        <w:pStyle w:val="a5"/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4A38ED" w:rsidRDefault="004A38ED" w:rsidP="004A38ED">
      <w:pPr>
        <w:pStyle w:val="a5"/>
        <w:jc w:val="right"/>
        <w:rPr>
          <w:lang w:val="ru-RU"/>
        </w:rPr>
      </w:pPr>
      <w:r>
        <w:rPr>
          <w:lang w:val="ru-RU"/>
        </w:rPr>
        <w:t>к  приказу от  31.12</w:t>
      </w:r>
      <w:r w:rsidRPr="0006565D">
        <w:rPr>
          <w:lang w:val="ru-RU"/>
        </w:rPr>
        <w:t>.20</w:t>
      </w:r>
      <w:r>
        <w:rPr>
          <w:lang w:val="ru-RU"/>
        </w:rPr>
        <w:t>14 № 31/1</w:t>
      </w:r>
    </w:p>
    <w:p w:rsidR="004A38ED" w:rsidRDefault="004A38ED" w:rsidP="004A38ED">
      <w:pPr>
        <w:pStyle w:val="a5"/>
        <w:jc w:val="right"/>
        <w:rPr>
          <w:lang w:val="ru-RU"/>
        </w:rPr>
      </w:pPr>
    </w:p>
    <w:p w:rsidR="004A38ED" w:rsidRDefault="004A38ED" w:rsidP="004A38ED">
      <w:pPr>
        <w:pStyle w:val="a5"/>
        <w:jc w:val="right"/>
        <w:rPr>
          <w:lang w:val="ru-RU"/>
        </w:rPr>
      </w:pPr>
    </w:p>
    <w:p w:rsidR="004A38ED" w:rsidRDefault="004A38ED" w:rsidP="004A38ED">
      <w:pPr>
        <w:pStyle w:val="a5"/>
        <w:jc w:val="right"/>
        <w:rPr>
          <w:lang w:val="ru-RU"/>
        </w:rPr>
      </w:pPr>
    </w:p>
    <w:p w:rsidR="004A38ED" w:rsidRDefault="004A38ED" w:rsidP="004A38ED">
      <w:pPr>
        <w:pStyle w:val="a5"/>
        <w:jc w:val="right"/>
        <w:rPr>
          <w:lang w:val="ru-RU"/>
        </w:rPr>
      </w:pPr>
    </w:p>
    <w:p w:rsidR="004A38ED" w:rsidRDefault="004A38ED" w:rsidP="004A38ED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ПОРЯДОК</w:t>
      </w:r>
      <w:r w:rsidRPr="002813A5">
        <w:rPr>
          <w:b/>
          <w:bCs/>
          <w:color w:val="000000"/>
        </w:rPr>
        <w:t> </w:t>
      </w:r>
    </w:p>
    <w:p w:rsidR="004A38ED" w:rsidRDefault="004A38ED" w:rsidP="004A38ED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уведомления работниками ГБУСОН РО «СРЦ Чертковского района» работодателя</w:t>
      </w:r>
      <w:proofErr w:type="gramStart"/>
      <w:r>
        <w:rPr>
          <w:b/>
          <w:bCs/>
          <w:color w:val="000000"/>
          <w:lang w:val="ru-RU"/>
        </w:rPr>
        <w:t xml:space="preserve"> ,</w:t>
      </w:r>
      <w:proofErr w:type="gramEnd"/>
    </w:p>
    <w:p w:rsidR="004A38ED" w:rsidRPr="00EE1906" w:rsidRDefault="004A38ED" w:rsidP="004A38ED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органы прокуратуры или другие государственные органы обо всех случаях </w:t>
      </w:r>
      <w:proofErr w:type="gramStart"/>
      <w:r>
        <w:rPr>
          <w:b/>
          <w:bCs/>
          <w:color w:val="000000"/>
          <w:lang w:val="ru-RU"/>
        </w:rPr>
        <w:t>обращения</w:t>
      </w:r>
      <w:proofErr w:type="gramEnd"/>
      <w:r>
        <w:rPr>
          <w:b/>
          <w:bCs/>
          <w:color w:val="000000"/>
          <w:lang w:val="ru-RU"/>
        </w:rPr>
        <w:t xml:space="preserve"> к ним </w:t>
      </w:r>
      <w:proofErr w:type="gramStart"/>
      <w:r>
        <w:rPr>
          <w:b/>
          <w:bCs/>
          <w:color w:val="000000"/>
          <w:lang w:val="ru-RU"/>
        </w:rPr>
        <w:t>каких</w:t>
      </w:r>
      <w:proofErr w:type="gramEnd"/>
      <w:r>
        <w:rPr>
          <w:b/>
          <w:bCs/>
          <w:color w:val="000000"/>
          <w:lang w:val="ru-RU"/>
        </w:rPr>
        <w:t xml:space="preserve"> – либо  лиц в целях склонения их к совершению коррупционных правонарушений</w:t>
      </w:r>
    </w:p>
    <w:p w:rsidR="004A38ED" w:rsidRPr="00EE1906" w:rsidRDefault="004A38ED" w:rsidP="004A38ED">
      <w:pPr>
        <w:rPr>
          <w:b/>
          <w:bCs/>
          <w:color w:val="000000"/>
          <w:lang w:val="ru-RU"/>
        </w:rPr>
      </w:pPr>
    </w:p>
    <w:p w:rsidR="004A38ED" w:rsidRPr="0022598F" w:rsidRDefault="004A38ED" w:rsidP="004A38ED">
      <w:pPr>
        <w:pStyle w:val="a4"/>
        <w:numPr>
          <w:ilvl w:val="1"/>
          <w:numId w:val="48"/>
        </w:numPr>
        <w:ind w:left="567" w:hanging="567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>Порядок информирования работниками работодателя, органы прокуратуры или другие государственные органы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Антикоррупционной политики ГБУСОН РО «</w:t>
      </w:r>
      <w:r>
        <w:rPr>
          <w:color w:val="000000"/>
          <w:lang w:val="ru-RU"/>
        </w:rPr>
        <w:t>С</w:t>
      </w:r>
      <w:r w:rsidRPr="0022598F">
        <w:rPr>
          <w:color w:val="000000"/>
          <w:lang w:val="ru-RU"/>
        </w:rPr>
        <w:t xml:space="preserve">РЦ </w:t>
      </w:r>
      <w:r>
        <w:rPr>
          <w:color w:val="000000"/>
          <w:lang w:val="ru-RU"/>
        </w:rPr>
        <w:t>Чертковского</w:t>
      </w:r>
      <w:r w:rsidRPr="0022598F">
        <w:rPr>
          <w:color w:val="000000"/>
          <w:lang w:val="ru-RU"/>
        </w:rPr>
        <w:t xml:space="preserve"> района».</w:t>
      </w:r>
    </w:p>
    <w:p w:rsidR="004A38ED" w:rsidRPr="00B31F60" w:rsidRDefault="004A38ED" w:rsidP="004A38ED">
      <w:pPr>
        <w:pStyle w:val="a4"/>
        <w:numPr>
          <w:ilvl w:val="1"/>
          <w:numId w:val="48"/>
        </w:numPr>
        <w:ind w:left="567" w:hanging="567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>Настоящий порядок определяет способ информирования работниками работодателя</w:t>
      </w:r>
      <w:r>
        <w:rPr>
          <w:color w:val="000000"/>
          <w:lang w:val="ru-RU"/>
        </w:rPr>
        <w:t xml:space="preserve">, </w:t>
      </w:r>
      <w:r w:rsidRPr="0022598F">
        <w:rPr>
          <w:color w:val="000000"/>
          <w:lang w:val="ru-RU"/>
        </w:rPr>
        <w:t xml:space="preserve">органы прокуратуры или другие государственные органы о случаях склонения их к совершению коррупционных нарушений в </w:t>
      </w:r>
      <w:r>
        <w:rPr>
          <w:color w:val="000000"/>
          <w:lang w:val="ru-RU"/>
        </w:rPr>
        <w:t xml:space="preserve">ГБУСОН РО </w:t>
      </w:r>
      <w:r w:rsidRPr="0022598F">
        <w:rPr>
          <w:color w:val="000000"/>
          <w:lang w:val="ru-RU"/>
        </w:rPr>
        <w:t>«</w:t>
      </w:r>
      <w:r>
        <w:rPr>
          <w:color w:val="000000"/>
          <w:lang w:val="ru-RU"/>
        </w:rPr>
        <w:t>С</w:t>
      </w:r>
      <w:r w:rsidRPr="0022598F">
        <w:rPr>
          <w:color w:val="000000"/>
          <w:lang w:val="ru-RU"/>
        </w:rPr>
        <w:t xml:space="preserve">РЦ </w:t>
      </w:r>
      <w:r>
        <w:rPr>
          <w:color w:val="000000"/>
          <w:lang w:val="ru-RU"/>
        </w:rPr>
        <w:t>Чертковского</w:t>
      </w:r>
      <w:r w:rsidRPr="0022598F">
        <w:rPr>
          <w:color w:val="000000"/>
          <w:lang w:val="ru-RU"/>
        </w:rPr>
        <w:t xml:space="preserve"> района», далее по тексту </w:t>
      </w:r>
      <w:r>
        <w:rPr>
          <w:color w:val="000000"/>
          <w:lang w:val="ru-RU"/>
        </w:rPr>
        <w:t>Учреждение.</w:t>
      </w:r>
    </w:p>
    <w:p w:rsidR="004A38ED" w:rsidRPr="00B31F60" w:rsidRDefault="004A38ED" w:rsidP="004A38ED">
      <w:pPr>
        <w:pStyle w:val="a4"/>
        <w:numPr>
          <w:ilvl w:val="1"/>
          <w:numId w:val="48"/>
        </w:numPr>
        <w:ind w:left="567" w:hanging="567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4A38ED" w:rsidRPr="00B31F60" w:rsidRDefault="004A38ED" w:rsidP="004A38ED">
      <w:pPr>
        <w:pStyle w:val="a4"/>
        <w:numPr>
          <w:ilvl w:val="1"/>
          <w:numId w:val="48"/>
        </w:numPr>
        <w:ind w:left="567" w:hanging="567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Термины и определения:</w:t>
      </w:r>
    </w:p>
    <w:p w:rsidR="004A38ED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proofErr w:type="gramStart"/>
      <w:r w:rsidRPr="00B31F60">
        <w:rPr>
          <w:b/>
          <w:bCs/>
          <w:color w:val="000000"/>
          <w:lang w:val="ru-RU"/>
        </w:rPr>
        <w:t>Коррупция</w:t>
      </w:r>
      <w:r w:rsidRPr="0022598F">
        <w:rPr>
          <w:color w:val="000000"/>
          <w:lang w:val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2598F">
        <w:rPr>
          <w:color w:val="000000"/>
          <w:lang w:val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4A38ED" w:rsidRDefault="004A38ED" w:rsidP="004A38ED">
      <w:pPr>
        <w:pStyle w:val="a4"/>
        <w:numPr>
          <w:ilvl w:val="0"/>
          <w:numId w:val="49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4A38ED" w:rsidRDefault="004A38ED" w:rsidP="004A38ED">
      <w:pPr>
        <w:pStyle w:val="a4"/>
        <w:numPr>
          <w:ilvl w:val="0"/>
          <w:numId w:val="49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4A38ED" w:rsidRPr="00B31F60" w:rsidRDefault="004A38ED" w:rsidP="004A38ED">
      <w:pPr>
        <w:pStyle w:val="a4"/>
        <w:numPr>
          <w:ilvl w:val="0"/>
          <w:numId w:val="49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</w:r>
      <w:r>
        <w:rPr>
          <w:color w:val="000000"/>
          <w:lang w:val="ru-RU"/>
        </w:rPr>
        <w:t>.</w:t>
      </w:r>
    </w:p>
    <w:p w:rsidR="004A38ED" w:rsidRPr="0022598F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r w:rsidRPr="00B31F60">
        <w:rPr>
          <w:b/>
          <w:bCs/>
          <w:color w:val="000000"/>
          <w:lang w:val="ru-RU"/>
        </w:rPr>
        <w:t xml:space="preserve">Организация </w:t>
      </w:r>
      <w:r w:rsidRPr="0022598F">
        <w:rPr>
          <w:color w:val="000000"/>
          <w:lang w:val="ru-RU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4A38ED" w:rsidRPr="0022598F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r w:rsidRPr="00B31F60">
        <w:rPr>
          <w:b/>
          <w:bCs/>
          <w:color w:val="000000"/>
          <w:lang w:val="ru-RU"/>
        </w:rPr>
        <w:lastRenderedPageBreak/>
        <w:t>Контрагент</w:t>
      </w:r>
      <w:r w:rsidRPr="0022598F">
        <w:rPr>
          <w:color w:val="000000"/>
          <w:lang w:val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A38ED" w:rsidRPr="0022598F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proofErr w:type="gramStart"/>
      <w:r w:rsidRPr="00B31F60">
        <w:rPr>
          <w:b/>
          <w:bCs/>
          <w:color w:val="000000"/>
          <w:lang w:val="ru-RU"/>
        </w:rPr>
        <w:t>Взятка</w:t>
      </w:r>
      <w:r w:rsidRPr="0022598F">
        <w:rPr>
          <w:color w:val="000000"/>
          <w:lang w:val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2598F">
        <w:rPr>
          <w:color w:val="000000"/>
          <w:lang w:val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A38ED" w:rsidRPr="0022598F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proofErr w:type="gramStart"/>
      <w:r w:rsidRPr="00B31F60">
        <w:rPr>
          <w:b/>
          <w:bCs/>
          <w:color w:val="000000"/>
          <w:lang w:val="ru-RU"/>
        </w:rPr>
        <w:t>Коммерческий подкуп</w:t>
      </w:r>
      <w:r w:rsidRPr="0022598F">
        <w:rPr>
          <w:color w:val="000000"/>
          <w:lang w:val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4A38ED" w:rsidRPr="0022598F" w:rsidRDefault="004A38ED" w:rsidP="004A38ED">
      <w:pPr>
        <w:spacing w:before="100" w:beforeAutospacing="1" w:after="100" w:afterAutospacing="1"/>
        <w:ind w:firstLine="567"/>
        <w:jc w:val="both"/>
        <w:rPr>
          <w:color w:val="000000"/>
          <w:lang w:val="ru-RU"/>
        </w:rPr>
      </w:pPr>
      <w:proofErr w:type="spellStart"/>
      <w:r w:rsidRPr="00B31F60">
        <w:rPr>
          <w:b/>
          <w:bCs/>
          <w:color w:val="000000"/>
          <w:lang w:val="ru-RU"/>
        </w:rPr>
        <w:t>Комплаенс</w:t>
      </w:r>
      <w:proofErr w:type="spellEnd"/>
      <w:r w:rsidRPr="0022598F">
        <w:rPr>
          <w:color w:val="000000"/>
          <w:lang w:val="ru-RU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4A38ED" w:rsidRPr="0022598F" w:rsidRDefault="004A38ED" w:rsidP="004A38ED">
      <w:p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b/>
          <w:bCs/>
          <w:color w:val="000000"/>
          <w:lang w:val="ru-RU"/>
        </w:rPr>
        <w:t>2. Порядок информирования работниками работодателя</w:t>
      </w:r>
      <w:r>
        <w:rPr>
          <w:b/>
          <w:bCs/>
          <w:color w:val="000000"/>
          <w:lang w:val="ru-RU"/>
        </w:rPr>
        <w:t xml:space="preserve">, </w:t>
      </w:r>
      <w:r w:rsidRPr="00B31F60">
        <w:rPr>
          <w:b/>
          <w:bCs/>
          <w:color w:val="000000"/>
          <w:lang w:val="ru-RU"/>
        </w:rPr>
        <w:t>органы прокуратуры или другие государственные органы</w:t>
      </w:r>
      <w:r w:rsidRPr="0022598F">
        <w:rPr>
          <w:b/>
          <w:bCs/>
          <w:color w:val="000000"/>
          <w:lang w:val="ru-RU"/>
        </w:rPr>
        <w:t xml:space="preserve"> о случаях склонения их к совершению коррупционных нарушений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Учреждения.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Работники Учреждения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 xml:space="preserve">Уведомление работодателя о фактах обращения в целях склонения работников </w:t>
      </w:r>
      <w:r>
        <w:rPr>
          <w:color w:val="000000"/>
          <w:lang w:val="ru-RU"/>
        </w:rPr>
        <w:t>Учреждения</w:t>
      </w:r>
      <w:r w:rsidRPr="00B31F60">
        <w:rPr>
          <w:color w:val="000000"/>
          <w:lang w:val="ru-RU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или путем направления такого уведомления по почте.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Перечень сведений, подлежащих отражению в уведомлении (Приложение №1), должен содержать:</w:t>
      </w:r>
    </w:p>
    <w:p w:rsidR="004A38ED" w:rsidRDefault="004A38ED" w:rsidP="004A38ED">
      <w:pPr>
        <w:pStyle w:val="a4"/>
        <w:numPr>
          <w:ilvl w:val="0"/>
          <w:numId w:val="50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B31F60">
        <w:rPr>
          <w:color w:val="000000"/>
          <w:lang w:val="ru-RU"/>
        </w:rPr>
        <w:t>фамилию, имя, отчество, должность, место жительства и телефон лица, направившего уведомление;</w:t>
      </w:r>
    </w:p>
    <w:p w:rsidR="004A38ED" w:rsidRDefault="004A38ED" w:rsidP="004A38ED">
      <w:pPr>
        <w:pStyle w:val="a4"/>
        <w:numPr>
          <w:ilvl w:val="0"/>
          <w:numId w:val="50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420E66">
        <w:rPr>
          <w:color w:val="000000"/>
          <w:lang w:val="ru-RU"/>
        </w:rPr>
        <w:t>описание обстоятельств, при которых стало известно о случаях обращения к работнику Учреждения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A38ED" w:rsidRDefault="004A38ED" w:rsidP="004A38ED">
      <w:pPr>
        <w:pStyle w:val="a4"/>
        <w:numPr>
          <w:ilvl w:val="0"/>
          <w:numId w:val="50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420E66">
        <w:rPr>
          <w:color w:val="000000"/>
          <w:lang w:val="ru-RU"/>
        </w:rPr>
        <w:t>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4A38ED" w:rsidRDefault="004A38ED" w:rsidP="004A38ED">
      <w:pPr>
        <w:pStyle w:val="a4"/>
        <w:numPr>
          <w:ilvl w:val="0"/>
          <w:numId w:val="50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420E66">
        <w:rPr>
          <w:color w:val="000000"/>
          <w:lang w:val="ru-RU"/>
        </w:rPr>
        <w:lastRenderedPageBreak/>
        <w:t>все известные сведения о физическом (юридическом) лице, склоняющем к коррупционному правонарушению;</w:t>
      </w:r>
    </w:p>
    <w:p w:rsidR="004A38ED" w:rsidRPr="00420E66" w:rsidRDefault="004A38ED" w:rsidP="004A38ED">
      <w:pPr>
        <w:pStyle w:val="a4"/>
        <w:numPr>
          <w:ilvl w:val="0"/>
          <w:numId w:val="50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420E66">
        <w:rPr>
          <w:color w:val="000000"/>
          <w:lang w:val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 xml:space="preserve">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</w:r>
      <w:proofErr w:type="gramStart"/>
      <w:r w:rsidRPr="0022598F">
        <w:rPr>
          <w:color w:val="000000"/>
          <w:lang w:val="ru-RU"/>
        </w:rPr>
        <w:t xml:space="preserve">Обязанность по ведению журнала в </w:t>
      </w:r>
      <w:r>
        <w:rPr>
          <w:color w:val="000000"/>
          <w:lang w:val="ru-RU"/>
        </w:rPr>
        <w:t xml:space="preserve">Учреждении </w:t>
      </w:r>
      <w:r w:rsidRPr="0022598F">
        <w:rPr>
          <w:color w:val="000000"/>
          <w:lang w:val="ru-RU"/>
        </w:rPr>
        <w:t xml:space="preserve"> возлагается на </w:t>
      </w:r>
      <w:r w:rsidRPr="004F4593">
        <w:rPr>
          <w:lang w:val="ru-RU"/>
        </w:rPr>
        <w:t>ответственного за работу по профилактике коррупционных и иных правонарушений в учреждении</w:t>
      </w:r>
      <w:r w:rsidRPr="0022598F">
        <w:rPr>
          <w:color w:val="000000"/>
          <w:lang w:val="ru-RU"/>
        </w:rPr>
        <w:t>.</w:t>
      </w:r>
      <w:proofErr w:type="gramEnd"/>
      <w:r w:rsidRPr="0022598F">
        <w:rPr>
          <w:color w:val="000000"/>
          <w:lang w:val="ru-RU"/>
        </w:rPr>
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</w:t>
      </w:r>
      <w:r w:rsidRPr="002813A5">
        <w:rPr>
          <w:color w:val="000000"/>
        </w:rPr>
        <w:t>N</w:t>
      </w:r>
      <w:r w:rsidRPr="0022598F">
        <w:rPr>
          <w:color w:val="000000"/>
          <w:lang w:val="ru-RU"/>
        </w:rPr>
        <w:t xml:space="preserve">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>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>К рассмотрению анонимные уведомления не принимаются.</w:t>
      </w:r>
    </w:p>
    <w:p w:rsidR="004A38ED" w:rsidRDefault="004A38ED" w:rsidP="004A38ED">
      <w:pPr>
        <w:pStyle w:val="a4"/>
        <w:numPr>
          <w:ilvl w:val="1"/>
          <w:numId w:val="24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color w:val="000000"/>
          <w:lang w:val="ru-RU"/>
        </w:rPr>
        <w:t>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4A38ED" w:rsidRPr="00420E66" w:rsidRDefault="004A38ED" w:rsidP="004A38ED">
      <w:pPr>
        <w:pStyle w:val="a4"/>
        <w:spacing w:before="100" w:beforeAutospacing="1" w:after="100" w:afterAutospacing="1"/>
        <w:ind w:left="1890"/>
        <w:jc w:val="both"/>
        <w:rPr>
          <w:color w:val="000000"/>
          <w:lang w:val="ru-RU"/>
        </w:rPr>
      </w:pPr>
    </w:p>
    <w:p w:rsidR="004A38ED" w:rsidRPr="0022598F" w:rsidRDefault="004A38ED" w:rsidP="004A38ED">
      <w:p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b/>
          <w:bCs/>
          <w:color w:val="000000"/>
          <w:lang w:val="ru-RU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360A0">
        <w:rPr>
          <w:color w:val="000000"/>
          <w:lang w:val="ru-RU"/>
        </w:rPr>
        <w:t xml:space="preserve">При выявлении факта, когда работник при осуществлении им профессиональной деятельности требует получение материальной выгоды с </w:t>
      </w:r>
      <w:r>
        <w:rPr>
          <w:color w:val="000000"/>
          <w:lang w:val="ru-RU"/>
        </w:rPr>
        <w:t>клиента</w:t>
      </w:r>
      <w:r w:rsidRPr="002360A0">
        <w:rPr>
          <w:color w:val="000000"/>
          <w:lang w:val="ru-RU"/>
        </w:rPr>
        <w:t>, родителей (законных представителей) несовершеннолетних, иных физических либо юридических лиц экстренно созывается комиссия по противодействию коррупции.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360A0">
        <w:rPr>
          <w:color w:val="000000"/>
          <w:lang w:val="ru-RU"/>
        </w:rPr>
        <w:t>Соответствующее заявление рассматривается на заседании комиссии по противодействию коррупции.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360A0">
        <w:rPr>
          <w:color w:val="000000"/>
          <w:lang w:val="ru-RU"/>
        </w:rPr>
        <w:t>Заседание комиссии по рассмотрению данного факта назначается сроком не позднее дня следующего за днем выявления факта.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2360A0">
        <w:rPr>
          <w:color w:val="000000"/>
          <w:lang w:val="ru-RU"/>
        </w:rPr>
        <w:t xml:space="preserve">Заявление </w:t>
      </w:r>
      <w:r>
        <w:rPr>
          <w:color w:val="000000"/>
          <w:lang w:val="ru-RU"/>
        </w:rPr>
        <w:t>клиента</w:t>
      </w:r>
      <w:r w:rsidRPr="002360A0">
        <w:rPr>
          <w:color w:val="000000"/>
          <w:lang w:val="ru-RU"/>
        </w:rPr>
        <w:t>, родителей (законных представителей) несовершеннолетних, иных физических либо юридических лиц о фактах требования и или получения</w:t>
      </w:r>
      <w:r>
        <w:rPr>
          <w:color w:val="000000"/>
          <w:lang w:val="ru-RU"/>
        </w:rPr>
        <w:t xml:space="preserve"> материальной выгоды работником</w:t>
      </w:r>
      <w:r w:rsidRPr="002360A0">
        <w:rPr>
          <w:color w:val="000000"/>
          <w:lang w:val="ru-RU"/>
        </w:rPr>
        <w:t>, регистрируется в специальном журнале (Приложение №4).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По результатам рассмотрения заявления, комиссией принимается решение о проведении служебного расследования.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Перечень сведений, подлежащих отражению в заявлении:</w:t>
      </w:r>
    </w:p>
    <w:p w:rsidR="004A38ED" w:rsidRDefault="004A38ED" w:rsidP="004A38ED">
      <w:pPr>
        <w:pStyle w:val="a4"/>
        <w:numPr>
          <w:ilvl w:val="0"/>
          <w:numId w:val="51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фамилия, имя, отчество, должность, место жительства и телефон лица, направившего заявление;</w:t>
      </w:r>
    </w:p>
    <w:p w:rsidR="004A38ED" w:rsidRDefault="004A38ED" w:rsidP="004A38ED">
      <w:pPr>
        <w:pStyle w:val="a4"/>
        <w:numPr>
          <w:ilvl w:val="0"/>
          <w:numId w:val="51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описание обстоятельств, при которых стало известно о факте требования или получения материальной</w:t>
      </w:r>
      <w:r>
        <w:rPr>
          <w:color w:val="000000"/>
          <w:lang w:val="ru-RU"/>
        </w:rPr>
        <w:t xml:space="preserve"> выгоды работником</w:t>
      </w:r>
      <w:r w:rsidRPr="005B7888">
        <w:rPr>
          <w:color w:val="000000"/>
          <w:lang w:val="ru-RU"/>
        </w:rPr>
        <w:t>;</w:t>
      </w:r>
    </w:p>
    <w:p w:rsidR="004A38ED" w:rsidRDefault="004A38ED" w:rsidP="004A38ED">
      <w:pPr>
        <w:pStyle w:val="a4"/>
        <w:numPr>
          <w:ilvl w:val="0"/>
          <w:numId w:val="51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способ и обстоятельства коррупционного правонарушения.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lastRenderedPageBreak/>
        <w:t>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К рассмотрению анонимные уведомления не принимаются.</w:t>
      </w:r>
    </w:p>
    <w:p w:rsidR="004A38ED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5B7888">
        <w:rPr>
          <w:color w:val="000000"/>
          <w:lang w:val="ru-RU"/>
        </w:rPr>
        <w:t>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</w:t>
      </w:r>
      <w:r>
        <w:rPr>
          <w:color w:val="000000"/>
          <w:lang w:val="ru-RU"/>
        </w:rPr>
        <w:t>лированию конфликта интересов</w:t>
      </w:r>
      <w:r w:rsidRPr="005B7888">
        <w:rPr>
          <w:color w:val="000000"/>
          <w:lang w:val="ru-RU"/>
        </w:rPr>
        <w:t>.</w:t>
      </w:r>
    </w:p>
    <w:p w:rsidR="004A38ED" w:rsidRPr="005B7888" w:rsidRDefault="004A38ED" w:rsidP="004A38ED">
      <w:pPr>
        <w:pStyle w:val="a4"/>
        <w:numPr>
          <w:ilvl w:val="1"/>
          <w:numId w:val="47"/>
        </w:numPr>
        <w:spacing w:before="100" w:beforeAutospacing="1" w:after="100" w:afterAutospacing="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Учреждение</w:t>
      </w:r>
      <w:r w:rsidRPr="005B7888">
        <w:rPr>
          <w:color w:val="000000"/>
          <w:lang w:val="ru-RU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стало известно.</w:t>
      </w:r>
    </w:p>
    <w:p w:rsidR="004A38ED" w:rsidRPr="0022598F" w:rsidRDefault="004A38ED" w:rsidP="004A38ED">
      <w:pPr>
        <w:spacing w:before="100" w:beforeAutospacing="1" w:after="100" w:afterAutospacing="1"/>
        <w:jc w:val="both"/>
        <w:rPr>
          <w:color w:val="000000"/>
          <w:lang w:val="ru-RU"/>
        </w:rPr>
      </w:pPr>
      <w:r w:rsidRPr="0022598F">
        <w:rPr>
          <w:b/>
          <w:bCs/>
          <w:color w:val="000000"/>
          <w:lang w:val="ru-RU"/>
        </w:rPr>
        <w:t>4. Заключительные положения</w:t>
      </w:r>
    </w:p>
    <w:p w:rsidR="004A38ED" w:rsidRDefault="004A38ED" w:rsidP="004A38ED">
      <w:pPr>
        <w:pStyle w:val="a4"/>
        <w:numPr>
          <w:ilvl w:val="1"/>
          <w:numId w:val="32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C25103">
        <w:rPr>
          <w:color w:val="000000"/>
          <w:lang w:val="ru-RU"/>
        </w:rPr>
        <w:t>Настоящий Порядок может быть пересмотрен как по инициативе работников, так</w:t>
      </w:r>
      <w:r>
        <w:rPr>
          <w:color w:val="000000"/>
          <w:lang w:val="ru-RU"/>
        </w:rPr>
        <w:t xml:space="preserve"> и по инициативе руководства Учреждения</w:t>
      </w:r>
      <w:r w:rsidRPr="00C25103">
        <w:rPr>
          <w:color w:val="000000"/>
          <w:lang w:val="ru-RU"/>
        </w:rPr>
        <w:t>.</w:t>
      </w:r>
    </w:p>
    <w:p w:rsidR="004A38ED" w:rsidRDefault="004A38ED" w:rsidP="004A38ED">
      <w:pPr>
        <w:pStyle w:val="a4"/>
        <w:numPr>
          <w:ilvl w:val="1"/>
          <w:numId w:val="32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C25103">
        <w:rPr>
          <w:color w:val="000000"/>
          <w:lang w:val="ru-RU"/>
        </w:rPr>
        <w:t>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tbl>
      <w:tblPr>
        <w:tblW w:w="5323" w:type="pct"/>
        <w:tblCellSpacing w:w="37" w:type="dxa"/>
        <w:tblInd w:w="-726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0728"/>
      </w:tblGrid>
      <w:tr w:rsidR="004A38ED" w:rsidRPr="002813A5" w:rsidTr="002A3972">
        <w:trPr>
          <w:trHeight w:val="12751"/>
          <w:tblCellSpacing w:w="37" w:type="dxa"/>
        </w:trPr>
        <w:tc>
          <w:tcPr>
            <w:tcW w:w="4931" w:type="pct"/>
            <w:shd w:val="clear" w:color="auto" w:fill="FFFFFF"/>
          </w:tcPr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lang w:val="ru-RU"/>
              </w:rPr>
              <w:lastRenderedPageBreak/>
              <w:t xml:space="preserve">Приложение </w:t>
            </w:r>
            <w:r w:rsidRPr="00C25103">
              <w:t>N</w:t>
            </w:r>
            <w:r w:rsidRPr="00C25103">
              <w:rPr>
                <w:lang w:val="ru-RU"/>
              </w:rPr>
              <w:t xml:space="preserve"> 1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lang w:val="ru-RU"/>
              </w:rPr>
              <w:t xml:space="preserve">к </w:t>
            </w:r>
            <w:r w:rsidRPr="00C25103">
              <w:rPr>
                <w:color w:val="000000"/>
                <w:lang w:val="ru-RU"/>
              </w:rPr>
              <w:t>Порядк</w:t>
            </w:r>
            <w:r>
              <w:rPr>
                <w:color w:val="000000"/>
                <w:lang w:val="ru-RU"/>
              </w:rPr>
              <w:t>у</w:t>
            </w:r>
            <w:r w:rsidRPr="00C25103">
              <w:rPr>
                <w:color w:val="000000"/>
              </w:rPr>
              <w:t> </w:t>
            </w:r>
            <w:r w:rsidRPr="00C25103">
              <w:rPr>
                <w:color w:val="000000"/>
                <w:lang w:val="ru-RU"/>
              </w:rPr>
              <w:t>уведомления работниками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района»</w:t>
            </w:r>
            <w:r>
              <w:rPr>
                <w:color w:val="000000"/>
                <w:lang w:val="ru-RU"/>
              </w:rPr>
              <w:t xml:space="preserve"> </w:t>
            </w:r>
            <w:r w:rsidRPr="00C25103">
              <w:rPr>
                <w:color w:val="000000"/>
                <w:lang w:val="ru-RU"/>
              </w:rPr>
              <w:t>работодателя,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органы прокуратуры или другие государственные органы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обо всех случаях </w:t>
            </w:r>
            <w:proofErr w:type="gramStart"/>
            <w:r w:rsidRPr="00C25103">
              <w:rPr>
                <w:color w:val="000000"/>
                <w:lang w:val="ru-RU"/>
              </w:rPr>
              <w:t>обращения</w:t>
            </w:r>
            <w:proofErr w:type="gramEnd"/>
            <w:r w:rsidRPr="00C25103">
              <w:rPr>
                <w:color w:val="000000"/>
                <w:lang w:val="ru-RU"/>
              </w:rPr>
              <w:t xml:space="preserve"> к ним </w:t>
            </w:r>
            <w:proofErr w:type="gramStart"/>
            <w:r w:rsidRPr="00C25103">
              <w:rPr>
                <w:color w:val="000000"/>
                <w:lang w:val="ru-RU"/>
              </w:rPr>
              <w:t>каких</w:t>
            </w:r>
            <w:proofErr w:type="gramEnd"/>
            <w:r w:rsidRPr="00C25103">
              <w:rPr>
                <w:color w:val="000000"/>
                <w:lang w:val="ru-RU"/>
              </w:rPr>
              <w:t xml:space="preserve"> – либо  лиц в целях</w:t>
            </w:r>
          </w:p>
          <w:p w:rsidR="004A38ED" w:rsidRPr="00EE1906" w:rsidRDefault="004A38ED" w:rsidP="002A3972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склонения их к совершению коррупционных правонарушений</w:t>
            </w: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t>Директор</w:t>
            </w: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района»</w:t>
            </w: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t>_____________________________________</w:t>
            </w: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t>от ___________________________________</w:t>
            </w:r>
          </w:p>
          <w:p w:rsidR="004A38ED" w:rsidRPr="00C25103" w:rsidRDefault="004A38ED" w:rsidP="002A3972">
            <w:pPr>
              <w:jc w:val="right"/>
              <w:rPr>
                <w:sz w:val="20"/>
                <w:szCs w:val="20"/>
                <w:lang w:val="ru-RU"/>
              </w:rPr>
            </w:pPr>
            <w:r w:rsidRPr="00C25103">
              <w:rPr>
                <w:sz w:val="20"/>
                <w:szCs w:val="20"/>
                <w:lang w:val="ru-RU"/>
              </w:rPr>
              <w:t>(Ф.И.О., работника, место жительства, телефон)</w:t>
            </w: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C25103">
              <w:t> </w:t>
            </w:r>
          </w:p>
          <w:p w:rsidR="004A38ED" w:rsidRDefault="004A38ED" w:rsidP="002A3972">
            <w:pPr>
              <w:jc w:val="center"/>
              <w:rPr>
                <w:lang w:val="ru-RU"/>
              </w:rPr>
            </w:pPr>
          </w:p>
          <w:p w:rsidR="004A38ED" w:rsidRPr="00C25103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>УВЕДОМЛЕНИЕ</w:t>
            </w:r>
          </w:p>
          <w:p w:rsidR="004A38ED" w:rsidRPr="00C25103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>о факте обращения в целях склонения работника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  <w:r w:rsidRPr="00C25103">
              <w:rPr>
                <w:color w:val="000000"/>
                <w:lang w:val="ru-RU"/>
              </w:rPr>
              <w:t>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_____________________ ___________________ _________________________________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(дата)                                              </w:t>
            </w:r>
            <w:r w:rsidRPr="00C25103">
              <w:rPr>
                <w:color w:val="000000"/>
                <w:lang w:val="ru-RU"/>
              </w:rPr>
              <w:t xml:space="preserve">(подпись) </w:t>
            </w:r>
            <w:r>
              <w:rPr>
                <w:color w:val="000000"/>
                <w:lang w:val="ru-RU"/>
              </w:rPr>
              <w:t xml:space="preserve">                             </w:t>
            </w:r>
            <w:r w:rsidRPr="00C25103">
              <w:rPr>
                <w:color w:val="000000"/>
                <w:lang w:val="ru-RU"/>
              </w:rPr>
              <w:t>(инициалы и фамилия)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lastRenderedPageBreak/>
              <w:t>Приложение №2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lang w:val="ru-RU"/>
              </w:rPr>
              <w:t xml:space="preserve">к </w:t>
            </w:r>
            <w:r w:rsidRPr="00C25103">
              <w:rPr>
                <w:color w:val="000000"/>
                <w:lang w:val="ru-RU"/>
              </w:rPr>
              <w:t>Порядк</w:t>
            </w:r>
            <w:r>
              <w:rPr>
                <w:color w:val="000000"/>
                <w:lang w:val="ru-RU"/>
              </w:rPr>
              <w:t>у</w:t>
            </w:r>
            <w:r w:rsidRPr="00C25103">
              <w:rPr>
                <w:color w:val="000000"/>
              </w:rPr>
              <w:t> </w:t>
            </w:r>
            <w:r w:rsidRPr="00C25103">
              <w:rPr>
                <w:color w:val="000000"/>
                <w:lang w:val="ru-RU"/>
              </w:rPr>
              <w:t>уведомления работниками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района»</w:t>
            </w:r>
            <w:r>
              <w:rPr>
                <w:color w:val="000000"/>
                <w:lang w:val="ru-RU"/>
              </w:rPr>
              <w:t xml:space="preserve"> </w:t>
            </w:r>
            <w:r w:rsidRPr="00C25103">
              <w:rPr>
                <w:color w:val="000000"/>
                <w:lang w:val="ru-RU"/>
              </w:rPr>
              <w:t>работодателя</w:t>
            </w:r>
            <w:proofErr w:type="gramStart"/>
            <w:r w:rsidRPr="00C25103">
              <w:rPr>
                <w:color w:val="000000"/>
                <w:lang w:val="ru-RU"/>
              </w:rPr>
              <w:t xml:space="preserve"> ,</w:t>
            </w:r>
            <w:proofErr w:type="gramEnd"/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органы прокуратуры или другие государственные органы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обо всех случаях </w:t>
            </w:r>
            <w:proofErr w:type="gramStart"/>
            <w:r w:rsidRPr="00C25103">
              <w:rPr>
                <w:color w:val="000000"/>
                <w:lang w:val="ru-RU"/>
              </w:rPr>
              <w:t>обращения</w:t>
            </w:r>
            <w:proofErr w:type="gramEnd"/>
            <w:r w:rsidRPr="00C25103">
              <w:rPr>
                <w:color w:val="000000"/>
                <w:lang w:val="ru-RU"/>
              </w:rPr>
              <w:t xml:space="preserve"> к ним </w:t>
            </w:r>
            <w:proofErr w:type="gramStart"/>
            <w:r w:rsidRPr="00C25103">
              <w:rPr>
                <w:color w:val="000000"/>
                <w:lang w:val="ru-RU"/>
              </w:rPr>
              <w:t>каких</w:t>
            </w:r>
            <w:proofErr w:type="gramEnd"/>
            <w:r w:rsidRPr="00C25103">
              <w:rPr>
                <w:color w:val="000000"/>
                <w:lang w:val="ru-RU"/>
              </w:rPr>
              <w:t xml:space="preserve"> – либо  лиц в целях</w:t>
            </w:r>
          </w:p>
          <w:p w:rsidR="004A38ED" w:rsidRPr="00EE1906" w:rsidRDefault="004A38ED" w:rsidP="002A3972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склонения их к совершению коррупционных правонарушений</w:t>
            </w: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F865FE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ТАЛОН-КОРЕШОК №_____________</w:t>
            </w:r>
          </w:p>
          <w:p w:rsidR="004A38ED" w:rsidRDefault="004A38ED" w:rsidP="002A3972">
            <w:pPr>
              <w:rPr>
                <w:lang w:val="ru-RU"/>
              </w:rPr>
            </w:pPr>
            <w:r w:rsidRPr="00C25103">
              <w:rPr>
                <w:lang w:val="ru-RU"/>
              </w:rPr>
              <w:t xml:space="preserve">Уведомление принято </w:t>
            </w:r>
            <w:proofErr w:type="gramStart"/>
            <w:r w:rsidRPr="00C25103">
              <w:rPr>
                <w:lang w:val="ru-RU"/>
              </w:rPr>
              <w:t>от</w:t>
            </w:r>
            <w:proofErr w:type="gramEnd"/>
            <w:r w:rsidRPr="00C25103">
              <w:rPr>
                <w:lang w:val="ru-RU"/>
              </w:rPr>
              <w:t>______________________________________________</w:t>
            </w:r>
          </w:p>
          <w:p w:rsidR="004A38ED" w:rsidRPr="00F865FE" w:rsidRDefault="004A38ED" w:rsidP="002A3972">
            <w:pPr>
              <w:jc w:val="center"/>
              <w:rPr>
                <w:sz w:val="20"/>
                <w:szCs w:val="20"/>
                <w:lang w:val="ru-RU"/>
              </w:rPr>
            </w:pPr>
            <w:r w:rsidRPr="00F865FE">
              <w:rPr>
                <w:sz w:val="20"/>
                <w:szCs w:val="20"/>
                <w:lang w:val="ru-RU"/>
              </w:rPr>
              <w:t>(Ф. И. О. работника)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</w:t>
            </w:r>
            <w:r w:rsidRPr="002813A5">
              <w:rPr>
                <w:color w:val="000000"/>
              </w:rPr>
              <w:t>                    </w:t>
            </w:r>
            <w:r>
              <w:rPr>
                <w:color w:val="000000"/>
                <w:lang w:val="ru-RU"/>
              </w:rPr>
              <w:t xml:space="preserve"> </w:t>
            </w:r>
            <w:r w:rsidRPr="00F865FE">
              <w:rPr>
                <w:color w:val="000000"/>
                <w:sz w:val="20"/>
                <w:szCs w:val="20"/>
                <w:lang w:val="ru-RU"/>
              </w:rPr>
              <w:t>(подпись и должность лица, принявшего уведомление</w:t>
            </w:r>
            <w:r w:rsidRPr="00C25103">
              <w:rPr>
                <w:color w:val="000000"/>
                <w:lang w:val="ru-RU"/>
              </w:rPr>
              <w:t>)</w:t>
            </w:r>
          </w:p>
          <w:p w:rsidR="004A38ED" w:rsidRDefault="004A38ED" w:rsidP="002A3972">
            <w:pPr>
              <w:rPr>
                <w:lang w:val="ru-RU"/>
              </w:rPr>
            </w:pPr>
            <w:r w:rsidRPr="00C25103">
              <w:rPr>
                <w:lang w:val="ru-RU"/>
              </w:rPr>
              <w:t>«______» __________________ 20____ г. _____________________________________________________________________</w:t>
            </w:r>
          </w:p>
          <w:p w:rsidR="004A38ED" w:rsidRDefault="004A38ED" w:rsidP="002A3972">
            <w:pPr>
              <w:rPr>
                <w:sz w:val="20"/>
                <w:szCs w:val="20"/>
                <w:lang w:val="ru-RU"/>
              </w:rPr>
            </w:pPr>
            <w:r w:rsidRPr="00F865FE">
              <w:rPr>
                <w:sz w:val="20"/>
                <w:szCs w:val="20"/>
                <w:lang w:val="ru-RU"/>
              </w:rPr>
              <w:t>(подпись лица, получившего талон-уведомление)</w:t>
            </w:r>
          </w:p>
          <w:p w:rsidR="004A38ED" w:rsidRDefault="004A38ED" w:rsidP="002A3972">
            <w:pPr>
              <w:rPr>
                <w:sz w:val="20"/>
                <w:szCs w:val="20"/>
                <w:lang w:val="ru-RU"/>
              </w:rPr>
            </w:pPr>
          </w:p>
          <w:p w:rsidR="004A38ED" w:rsidRDefault="004A38ED" w:rsidP="002A3972">
            <w:pPr>
              <w:rPr>
                <w:sz w:val="20"/>
                <w:szCs w:val="20"/>
                <w:lang w:val="ru-RU"/>
              </w:rPr>
            </w:pPr>
          </w:p>
          <w:p w:rsidR="004A38ED" w:rsidRPr="00C25103" w:rsidRDefault="004A38ED" w:rsidP="002A3972">
            <w:pPr>
              <w:rPr>
                <w:lang w:val="ru-RU"/>
              </w:rPr>
            </w:pPr>
            <w:r w:rsidRPr="00C25103">
              <w:rPr>
                <w:lang w:val="ru-RU"/>
              </w:rPr>
              <w:t xml:space="preserve"> «_______»________________20_____г.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jc w:val="right"/>
              <w:rPr>
                <w:lang w:val="ru-RU"/>
              </w:rPr>
            </w:pPr>
            <w:r w:rsidRPr="002813A5">
              <w:lastRenderedPageBreak/>
              <w:t> </w:t>
            </w:r>
            <w:r w:rsidRPr="00C25103">
              <w:rPr>
                <w:lang w:val="ru-RU"/>
              </w:rPr>
              <w:t>Приложение №3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lang w:val="ru-RU"/>
              </w:rPr>
              <w:t xml:space="preserve">к </w:t>
            </w:r>
            <w:r w:rsidRPr="00C25103">
              <w:rPr>
                <w:color w:val="000000"/>
                <w:lang w:val="ru-RU"/>
              </w:rPr>
              <w:t>Порядк</w:t>
            </w:r>
            <w:r>
              <w:rPr>
                <w:color w:val="000000"/>
                <w:lang w:val="ru-RU"/>
              </w:rPr>
              <w:t>у</w:t>
            </w:r>
            <w:r w:rsidRPr="00C25103">
              <w:rPr>
                <w:color w:val="000000"/>
              </w:rPr>
              <w:t> </w:t>
            </w:r>
            <w:r w:rsidRPr="00C25103">
              <w:rPr>
                <w:color w:val="000000"/>
                <w:lang w:val="ru-RU"/>
              </w:rPr>
              <w:t>уведомления работниками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</w:t>
            </w:r>
            <w:proofErr w:type="spellStart"/>
            <w:r w:rsidRPr="0022598F">
              <w:rPr>
                <w:color w:val="000000"/>
                <w:lang w:val="ru-RU"/>
              </w:rPr>
              <w:t>района</w:t>
            </w:r>
            <w:proofErr w:type="gramStart"/>
            <w:r w:rsidRPr="0022598F">
              <w:rPr>
                <w:color w:val="000000"/>
                <w:lang w:val="ru-RU"/>
              </w:rPr>
              <w:t>»</w:t>
            </w:r>
            <w:r w:rsidRPr="00C25103">
              <w:rPr>
                <w:color w:val="000000"/>
                <w:lang w:val="ru-RU"/>
              </w:rPr>
              <w:t>р</w:t>
            </w:r>
            <w:proofErr w:type="gramEnd"/>
            <w:r w:rsidRPr="00C25103">
              <w:rPr>
                <w:color w:val="000000"/>
                <w:lang w:val="ru-RU"/>
              </w:rPr>
              <w:t>аботодателя</w:t>
            </w:r>
            <w:proofErr w:type="spellEnd"/>
            <w:r w:rsidRPr="00C25103">
              <w:rPr>
                <w:color w:val="000000"/>
                <w:lang w:val="ru-RU"/>
              </w:rPr>
              <w:t xml:space="preserve"> ,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органы прокуратуры или другие государственные органы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обо всех случаях </w:t>
            </w:r>
            <w:proofErr w:type="gramStart"/>
            <w:r w:rsidRPr="00C25103">
              <w:rPr>
                <w:color w:val="000000"/>
                <w:lang w:val="ru-RU"/>
              </w:rPr>
              <w:t>обращения</w:t>
            </w:r>
            <w:proofErr w:type="gramEnd"/>
            <w:r w:rsidRPr="00C25103">
              <w:rPr>
                <w:color w:val="000000"/>
                <w:lang w:val="ru-RU"/>
              </w:rPr>
              <w:t xml:space="preserve"> к ним </w:t>
            </w:r>
            <w:proofErr w:type="gramStart"/>
            <w:r w:rsidRPr="00C25103">
              <w:rPr>
                <w:color w:val="000000"/>
                <w:lang w:val="ru-RU"/>
              </w:rPr>
              <w:t>каких</w:t>
            </w:r>
            <w:proofErr w:type="gramEnd"/>
            <w:r w:rsidRPr="00C25103">
              <w:rPr>
                <w:color w:val="000000"/>
                <w:lang w:val="ru-RU"/>
              </w:rPr>
              <w:t xml:space="preserve"> – либо  лиц в целях</w:t>
            </w:r>
          </w:p>
          <w:p w:rsidR="004A38ED" w:rsidRPr="00EE1906" w:rsidRDefault="004A38ED" w:rsidP="002A3972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склонения их к совершению коррупционных правонарушений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F865FE" w:rsidRDefault="004A38ED" w:rsidP="002A3972">
            <w:pPr>
              <w:jc w:val="center"/>
              <w:rPr>
                <w:b/>
                <w:bCs/>
                <w:lang w:val="ru-RU"/>
              </w:rPr>
            </w:pPr>
            <w:r w:rsidRPr="00F865FE">
              <w:rPr>
                <w:b/>
                <w:bCs/>
                <w:lang w:val="ru-RU"/>
              </w:rPr>
              <w:t>Журнал</w:t>
            </w:r>
          </w:p>
          <w:p w:rsidR="004A38ED" w:rsidRPr="00C25103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>регистрации уведомлений работниками работодателя о случаях склонения их к совершению коррупционных нарушений в</w:t>
            </w:r>
            <w:r w:rsidRPr="002813A5">
              <w:t> </w:t>
            </w:r>
            <w:r>
              <w:rPr>
                <w:lang w:val="ru-RU"/>
              </w:rPr>
              <w:t>ГБУСОН РО «РЦ Каменского района</w:t>
            </w:r>
            <w:r w:rsidRPr="00C25103">
              <w:rPr>
                <w:lang w:val="ru-RU"/>
              </w:rPr>
              <w:t>»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363ED4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363ED4">
              <w:rPr>
                <w:color w:val="000000"/>
              </w:rPr>
              <w:t> </w:t>
            </w:r>
          </w:p>
          <w:p w:rsidR="004A38ED" w:rsidRPr="00F865FE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F865FE">
              <w:rPr>
                <w:color w:val="000000"/>
                <w:lang w:val="ru-RU"/>
              </w:rPr>
              <w:t>Начат _____________</w:t>
            </w:r>
          </w:p>
          <w:p w:rsidR="004A38ED" w:rsidRPr="00F865FE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F865FE">
              <w:rPr>
                <w:color w:val="000000"/>
                <w:lang w:val="ru-RU"/>
              </w:rPr>
              <w:t>Окончен____________</w:t>
            </w:r>
          </w:p>
          <w:p w:rsidR="004A38ED" w:rsidRPr="00F865FE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363ED4">
              <w:rPr>
                <w:color w:val="000000"/>
              </w:rPr>
              <w:t> </w:t>
            </w:r>
          </w:p>
          <w:p w:rsidR="004A38ED" w:rsidRPr="00F865FE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F865FE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F865FE">
                    <w:rPr>
                      <w:color w:val="000000"/>
                      <w:lang w:val="ru-RU"/>
                    </w:rPr>
                    <w:t xml:space="preserve">№ </w:t>
                  </w:r>
                  <w:proofErr w:type="gramStart"/>
                  <w:r w:rsidRPr="00F865FE">
                    <w:rPr>
                      <w:color w:val="000000"/>
                      <w:lang w:val="ru-RU"/>
                    </w:rPr>
                    <w:t>п</w:t>
                  </w:r>
                  <w:proofErr w:type="gramEnd"/>
                  <w:r w:rsidRPr="00F865FE">
                    <w:rPr>
                      <w:color w:val="000000"/>
                      <w:lang w:val="ru-RU"/>
                    </w:rPr>
                    <w:t>/п</w:t>
                  </w:r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F865FE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F865FE">
                    <w:rPr>
                      <w:color w:val="000000"/>
                      <w:lang w:val="ru-RU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C25103">
                    <w:rPr>
                      <w:color w:val="000000"/>
                      <w:lang w:val="ru-RU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C25103">
                    <w:rPr>
                      <w:color w:val="000000"/>
                      <w:lang w:val="ru-RU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C25103">
                    <w:rPr>
                      <w:color w:val="000000"/>
                      <w:lang w:val="ru-RU"/>
                    </w:rPr>
                    <w:t>Примечание</w:t>
                  </w:r>
                </w:p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99656A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</w:tbl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jc w:val="right"/>
              <w:rPr>
                <w:lang w:val="ru-RU"/>
              </w:rPr>
            </w:pPr>
            <w:r w:rsidRPr="00C25103">
              <w:rPr>
                <w:lang w:val="ru-RU"/>
              </w:rPr>
              <w:lastRenderedPageBreak/>
              <w:t>Приложение №4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lang w:val="ru-RU"/>
              </w:rPr>
              <w:t xml:space="preserve">к </w:t>
            </w:r>
            <w:r w:rsidRPr="00C25103">
              <w:rPr>
                <w:color w:val="000000"/>
                <w:lang w:val="ru-RU"/>
              </w:rPr>
              <w:t>Порядк</w:t>
            </w:r>
            <w:r>
              <w:rPr>
                <w:color w:val="000000"/>
                <w:lang w:val="ru-RU"/>
              </w:rPr>
              <w:t>у</w:t>
            </w:r>
            <w:r w:rsidRPr="00C25103">
              <w:rPr>
                <w:color w:val="000000"/>
              </w:rPr>
              <w:t> </w:t>
            </w:r>
            <w:r w:rsidRPr="00C25103">
              <w:rPr>
                <w:color w:val="000000"/>
                <w:lang w:val="ru-RU"/>
              </w:rPr>
              <w:t>уведомления работниками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района»</w:t>
            </w:r>
            <w:r>
              <w:rPr>
                <w:color w:val="000000"/>
                <w:lang w:val="ru-RU"/>
              </w:rPr>
              <w:t xml:space="preserve"> </w:t>
            </w:r>
            <w:r w:rsidRPr="00C25103">
              <w:rPr>
                <w:color w:val="000000"/>
                <w:lang w:val="ru-RU"/>
              </w:rPr>
              <w:t>работодателя</w:t>
            </w:r>
            <w:proofErr w:type="gramStart"/>
            <w:r w:rsidRPr="00C25103">
              <w:rPr>
                <w:color w:val="000000"/>
                <w:lang w:val="ru-RU"/>
              </w:rPr>
              <w:t xml:space="preserve"> ,</w:t>
            </w:r>
            <w:proofErr w:type="gramEnd"/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органы прокуратуры или другие государственные органы</w:t>
            </w:r>
          </w:p>
          <w:p w:rsidR="004A38ED" w:rsidRPr="00C25103" w:rsidRDefault="004A38ED" w:rsidP="002A3972">
            <w:pPr>
              <w:jc w:val="right"/>
              <w:rPr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 xml:space="preserve">обо всех случаях </w:t>
            </w:r>
            <w:proofErr w:type="gramStart"/>
            <w:r w:rsidRPr="00C25103">
              <w:rPr>
                <w:color w:val="000000"/>
                <w:lang w:val="ru-RU"/>
              </w:rPr>
              <w:t>обращения</w:t>
            </w:r>
            <w:proofErr w:type="gramEnd"/>
            <w:r w:rsidRPr="00C25103">
              <w:rPr>
                <w:color w:val="000000"/>
                <w:lang w:val="ru-RU"/>
              </w:rPr>
              <w:t xml:space="preserve"> к ним </w:t>
            </w:r>
            <w:proofErr w:type="gramStart"/>
            <w:r w:rsidRPr="00C25103">
              <w:rPr>
                <w:color w:val="000000"/>
                <w:lang w:val="ru-RU"/>
              </w:rPr>
              <w:t>каких</w:t>
            </w:r>
            <w:proofErr w:type="gramEnd"/>
            <w:r w:rsidRPr="00C25103">
              <w:rPr>
                <w:color w:val="000000"/>
                <w:lang w:val="ru-RU"/>
              </w:rPr>
              <w:t xml:space="preserve"> – либо  лиц в целях</w:t>
            </w:r>
          </w:p>
          <w:p w:rsidR="004A38ED" w:rsidRPr="00EE1906" w:rsidRDefault="004A38ED" w:rsidP="002A3972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C25103">
              <w:rPr>
                <w:color w:val="000000"/>
                <w:lang w:val="ru-RU"/>
              </w:rPr>
              <w:t>склонения их к совершению коррупционных правонарушений</w:t>
            </w: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</w:p>
          <w:p w:rsidR="004A38ED" w:rsidRPr="00C25103" w:rsidRDefault="004A38ED" w:rsidP="002A3972">
            <w:pPr>
              <w:jc w:val="right"/>
              <w:rPr>
                <w:lang w:val="ru-RU"/>
              </w:rPr>
            </w:pPr>
            <w:r w:rsidRPr="002813A5">
              <w:rPr>
                <w:b/>
                <w:bCs/>
              </w:rPr>
              <w:t> </w:t>
            </w:r>
          </w:p>
          <w:p w:rsidR="004A38ED" w:rsidRPr="00AF74E7" w:rsidRDefault="004A38ED" w:rsidP="002A3972">
            <w:pPr>
              <w:jc w:val="center"/>
              <w:rPr>
                <w:b/>
                <w:bCs/>
                <w:lang w:val="ru-RU"/>
              </w:rPr>
            </w:pPr>
            <w:r w:rsidRPr="00AF74E7">
              <w:rPr>
                <w:b/>
                <w:bCs/>
                <w:lang w:val="ru-RU"/>
              </w:rPr>
              <w:t>Журнал</w:t>
            </w:r>
          </w:p>
          <w:p w:rsidR="004A38ED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 xml:space="preserve">регистрации заявлений о фактах требований или получения материальной </w:t>
            </w:r>
          </w:p>
          <w:p w:rsidR="004A38ED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 xml:space="preserve">выгоды работниками при осуществлении профессиональной деятельности </w:t>
            </w:r>
          </w:p>
          <w:p w:rsidR="004A38ED" w:rsidRPr="00C25103" w:rsidRDefault="004A38ED" w:rsidP="002A3972">
            <w:pPr>
              <w:jc w:val="center"/>
              <w:rPr>
                <w:lang w:val="ru-RU"/>
              </w:rPr>
            </w:pPr>
            <w:r w:rsidRPr="00C25103">
              <w:rPr>
                <w:lang w:val="ru-RU"/>
              </w:rPr>
              <w:t>в</w:t>
            </w:r>
            <w:r w:rsidRPr="002813A5">
              <w:t> </w:t>
            </w:r>
            <w:r>
              <w:rPr>
                <w:lang w:val="ru-RU"/>
              </w:rPr>
              <w:t xml:space="preserve">ГБУСОН РО </w:t>
            </w:r>
            <w:r w:rsidRPr="0022598F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С</w:t>
            </w:r>
            <w:r w:rsidRPr="0022598F">
              <w:rPr>
                <w:color w:val="000000"/>
                <w:lang w:val="ru-RU"/>
              </w:rPr>
              <w:t xml:space="preserve">РЦ </w:t>
            </w:r>
            <w:r>
              <w:rPr>
                <w:color w:val="000000"/>
                <w:lang w:val="ru-RU"/>
              </w:rPr>
              <w:t>Чертковского</w:t>
            </w:r>
            <w:r w:rsidRPr="0022598F">
              <w:rPr>
                <w:color w:val="000000"/>
                <w:lang w:val="ru-RU"/>
              </w:rPr>
              <w:t xml:space="preserve"> района»</w:t>
            </w:r>
          </w:p>
          <w:p w:rsidR="004A38ED" w:rsidRPr="00C25103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363ED4">
              <w:rPr>
                <w:color w:val="000000"/>
              </w:rPr>
              <w:t> </w:t>
            </w:r>
          </w:p>
          <w:p w:rsidR="004A38ED" w:rsidRPr="00AF74E7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AF74E7">
              <w:rPr>
                <w:color w:val="000000"/>
                <w:lang w:val="ru-RU"/>
              </w:rPr>
              <w:t>Начат _____________</w:t>
            </w:r>
          </w:p>
          <w:p w:rsidR="004A38ED" w:rsidRPr="00AF74E7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AF74E7">
              <w:rPr>
                <w:color w:val="000000"/>
                <w:lang w:val="ru-RU"/>
              </w:rPr>
              <w:t>Окончен____________</w:t>
            </w:r>
          </w:p>
          <w:p w:rsidR="004A38ED" w:rsidRPr="00AF74E7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363ED4">
              <w:rPr>
                <w:color w:val="000000"/>
              </w:rPr>
              <w:t> </w:t>
            </w:r>
          </w:p>
          <w:p w:rsidR="004A38ED" w:rsidRPr="00AF74E7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AF74E7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AF74E7">
                    <w:rPr>
                      <w:color w:val="000000"/>
                      <w:lang w:val="ru-RU"/>
                    </w:rPr>
                    <w:t xml:space="preserve">№ </w:t>
                  </w:r>
                  <w:proofErr w:type="gramStart"/>
                  <w:r w:rsidRPr="00AF74E7">
                    <w:rPr>
                      <w:color w:val="000000"/>
                      <w:lang w:val="ru-RU"/>
                    </w:rPr>
                    <w:t>п</w:t>
                  </w:r>
                  <w:proofErr w:type="gramEnd"/>
                  <w:r w:rsidRPr="00AF74E7">
                    <w:rPr>
                      <w:color w:val="000000"/>
                      <w:lang w:val="ru-RU"/>
                    </w:rPr>
                    <w:t>/п</w:t>
                  </w:r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AF74E7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AF74E7">
                    <w:rPr>
                      <w:color w:val="000000"/>
                      <w:lang w:val="ru-RU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C25103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ru-RU"/>
                    </w:rPr>
                  </w:pPr>
                  <w:r w:rsidRPr="00C25103">
                    <w:rPr>
                      <w:color w:val="000000"/>
                      <w:lang w:val="ru-RU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proofErr w:type="spellStart"/>
                  <w:r w:rsidRPr="002813A5">
                    <w:rPr>
                      <w:color w:val="000000"/>
                    </w:rPr>
                    <w:t>Краткое</w:t>
                  </w:r>
                  <w:proofErr w:type="spellEnd"/>
                  <w:r w:rsidRPr="002813A5">
                    <w:rPr>
                      <w:color w:val="000000"/>
                    </w:rPr>
                    <w:t xml:space="preserve"> </w:t>
                  </w:r>
                  <w:proofErr w:type="spellStart"/>
                  <w:r w:rsidRPr="002813A5">
                    <w:rPr>
                      <w:color w:val="000000"/>
                    </w:rPr>
                    <w:t>содержание</w:t>
                  </w:r>
                  <w:proofErr w:type="spellEnd"/>
                  <w:r w:rsidRPr="002813A5">
                    <w:rPr>
                      <w:color w:val="000000"/>
                    </w:rPr>
                    <w:t xml:space="preserve"> </w:t>
                  </w:r>
                  <w:proofErr w:type="spellStart"/>
                  <w:r w:rsidRPr="002813A5">
                    <w:rPr>
                      <w:color w:val="000000"/>
                    </w:rPr>
                    <w:t>заявления</w:t>
                  </w:r>
                  <w:proofErr w:type="spellEnd"/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proofErr w:type="spellStart"/>
                  <w:r w:rsidRPr="002813A5">
                    <w:rPr>
                      <w:color w:val="000000"/>
                    </w:rPr>
                    <w:t>Примечание</w:t>
                  </w:r>
                  <w:proofErr w:type="spellEnd"/>
                </w:p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  <w:tr w:rsidR="004A38ED" w:rsidRPr="002813A5" w:rsidTr="002A3972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8ED" w:rsidRPr="002813A5" w:rsidRDefault="004A38ED" w:rsidP="002A39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 w:rsidRPr="002813A5">
                    <w:rPr>
                      <w:color w:val="000000"/>
                    </w:rPr>
                    <w:t> </w:t>
                  </w:r>
                </w:p>
              </w:tc>
            </w:tr>
          </w:tbl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2813A5">
              <w:rPr>
                <w:color w:val="000000"/>
              </w:rPr>
              <w:t> </w:t>
            </w: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  <w:p w:rsidR="004A38ED" w:rsidRPr="005F03BD" w:rsidRDefault="004A38ED" w:rsidP="002A3972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</w:p>
        </w:tc>
      </w:tr>
    </w:tbl>
    <w:p w:rsidR="004A38ED" w:rsidRPr="005F03BD" w:rsidRDefault="004A38ED" w:rsidP="0052144D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ru-RU"/>
        </w:rPr>
      </w:pPr>
    </w:p>
    <w:sectPr w:rsidR="004A38ED" w:rsidRPr="005F03BD" w:rsidSect="0054644A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6353"/>
    <w:rsid w:val="000266AB"/>
    <w:rsid w:val="0002736A"/>
    <w:rsid w:val="00030512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89F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38ED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BBE"/>
    <w:rsid w:val="00541C91"/>
    <w:rsid w:val="005423E9"/>
    <w:rsid w:val="00543A78"/>
    <w:rsid w:val="0054644A"/>
    <w:rsid w:val="005469EE"/>
    <w:rsid w:val="00546DBA"/>
    <w:rsid w:val="00547324"/>
    <w:rsid w:val="00550195"/>
    <w:rsid w:val="005512CF"/>
    <w:rsid w:val="005515F6"/>
    <w:rsid w:val="00553D7A"/>
    <w:rsid w:val="00554149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3C6F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39E7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66E2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77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56A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18C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Name</cp:lastModifiedBy>
  <cp:revision>5</cp:revision>
  <cp:lastPrinted>2019-05-13T07:39:00Z</cp:lastPrinted>
  <dcterms:created xsi:type="dcterms:W3CDTF">2020-07-08T10:17:00Z</dcterms:created>
  <dcterms:modified xsi:type="dcterms:W3CDTF">2020-08-13T17:25:00Z</dcterms:modified>
</cp:coreProperties>
</file>