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55" w:rsidRPr="00775955" w:rsidRDefault="00775955" w:rsidP="007759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5955">
        <w:rPr>
          <w:rFonts w:ascii="Times New Roman" w:hAnsi="Times New Roman" w:cs="Times New Roman"/>
          <w:sz w:val="28"/>
          <w:szCs w:val="28"/>
        </w:rPr>
        <w:t>Отчет</w:t>
      </w:r>
    </w:p>
    <w:p w:rsidR="00AA2EAE" w:rsidRDefault="00775955" w:rsidP="007759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5955">
        <w:rPr>
          <w:rFonts w:ascii="Times New Roman" w:hAnsi="Times New Roman" w:cs="Times New Roman"/>
          <w:sz w:val="28"/>
          <w:szCs w:val="28"/>
        </w:rPr>
        <w:t xml:space="preserve">о работе комиссии по противодействию коррупции в ГБУСОН РО </w:t>
      </w:r>
      <w:r>
        <w:rPr>
          <w:rFonts w:ascii="Times New Roman" w:hAnsi="Times New Roman" w:cs="Times New Roman"/>
          <w:sz w:val="28"/>
          <w:szCs w:val="28"/>
        </w:rPr>
        <w:t xml:space="preserve">«СРЦ </w:t>
      </w:r>
      <w:r w:rsidR="00B6797C">
        <w:rPr>
          <w:rFonts w:ascii="Times New Roman" w:hAnsi="Times New Roman" w:cs="Times New Roman"/>
          <w:sz w:val="28"/>
          <w:szCs w:val="28"/>
        </w:rPr>
        <w:t>Чертковского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5955">
        <w:rPr>
          <w:rFonts w:ascii="Times New Roman" w:hAnsi="Times New Roman" w:cs="Times New Roman"/>
          <w:sz w:val="28"/>
          <w:szCs w:val="28"/>
        </w:rPr>
        <w:t>»</w:t>
      </w:r>
    </w:p>
    <w:p w:rsidR="00775955" w:rsidRDefault="00B86AC6" w:rsidP="007759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</w:t>
      </w:r>
      <w:r w:rsidR="0077595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75955" w:rsidRPr="00775955" w:rsidRDefault="00775955" w:rsidP="00775955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 w:rsidR="00B86AC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="006434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противодействию коррупции в </w:t>
      </w:r>
      <w:r w:rsidRPr="00775955">
        <w:rPr>
          <w:rFonts w:ascii="Times New Roman" w:hAnsi="Times New Roman" w:cs="Times New Roman"/>
          <w:sz w:val="28"/>
          <w:szCs w:val="28"/>
        </w:rPr>
        <w:t xml:space="preserve">ГБУСОН РО «СРЦ </w:t>
      </w:r>
      <w:r w:rsidR="00B6797C">
        <w:rPr>
          <w:rFonts w:ascii="Times New Roman" w:hAnsi="Times New Roman" w:cs="Times New Roman"/>
          <w:sz w:val="28"/>
          <w:szCs w:val="28"/>
        </w:rPr>
        <w:t>Чертковского</w:t>
      </w:r>
      <w:r w:rsidRPr="00775955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B86AC6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строилась в соответствии с Планом мероприят</w:t>
      </w:r>
      <w:r w:rsidR="00B6797C">
        <w:rPr>
          <w:rFonts w:ascii="Times New Roman" w:eastAsia="Times New Roman" w:hAnsi="Times New Roman" w:cs="Times New Roman"/>
          <w:color w:val="000000"/>
          <w:sz w:val="28"/>
          <w:szCs w:val="28"/>
        </w:rPr>
        <w:t>ий по противодействию коррупции.</w:t>
      </w: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>  Данный план определил основные направления реализации антикоррупционной политики в</w:t>
      </w:r>
      <w:r w:rsidRPr="00775955">
        <w:rPr>
          <w:rFonts w:ascii="Times New Roman" w:hAnsi="Times New Roman" w:cs="Times New Roman"/>
          <w:sz w:val="28"/>
          <w:szCs w:val="28"/>
        </w:rPr>
        <w:t xml:space="preserve"> ГБУСОН РО «СРЦ </w:t>
      </w:r>
      <w:r w:rsidR="00B6797C">
        <w:rPr>
          <w:rFonts w:ascii="Times New Roman" w:hAnsi="Times New Roman" w:cs="Times New Roman"/>
          <w:sz w:val="28"/>
          <w:szCs w:val="28"/>
        </w:rPr>
        <w:t>Чертковского</w:t>
      </w:r>
      <w:r w:rsidRPr="0077595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систему и перечень программных мероприятий, направленных на противодействие коррупции в учреждении.</w:t>
      </w:r>
    </w:p>
    <w:p w:rsidR="00775955" w:rsidRPr="00775955" w:rsidRDefault="00775955" w:rsidP="0064349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В работе по недопущению признаков коррупционного поведения коллектив руководствовался следующими нормативно-правовыми и регулирующими документами:</w:t>
      </w:r>
    </w:p>
    <w:p w:rsidR="00775955" w:rsidRPr="00775955" w:rsidRDefault="00775955" w:rsidP="0077595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Федеральный закон от 25.12.2008 № 273-ФЗ «О противодействии коррупции»;</w:t>
      </w:r>
    </w:p>
    <w:p w:rsidR="00775955" w:rsidRPr="00775955" w:rsidRDefault="00775955" w:rsidP="0077595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Указ Президента РФ от 11.04.2014  № 226 «О Национальном плане противодействия коррупции на 2014-2015 годы», Областного закона Ростовской области от 12.05.2009 № 218-ЗС «О противодействии коррупции в Ростовской област</w:t>
      </w:r>
      <w:r>
        <w:rPr>
          <w:rFonts w:ascii="Times New Roman" w:eastAsia="Times New Roman" w:hAnsi="Times New Roman" w:cs="Times New Roman"/>
          <w:sz w:val="28"/>
          <w:szCs w:val="28"/>
        </w:rPr>
        <w:t>и» (с последующими изменениями).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:rsidR="00775955" w:rsidRPr="00775955" w:rsidRDefault="00775955" w:rsidP="0077595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В 2016</w:t>
      </w:r>
      <w:r w:rsidR="00651C87">
        <w:rPr>
          <w:rFonts w:ascii="Times New Roman" w:eastAsia="Times New Roman" w:hAnsi="Times New Roman" w:cs="Times New Roman"/>
          <w:sz w:val="28"/>
          <w:szCs w:val="28"/>
        </w:rPr>
        <w:t xml:space="preserve"> году комиссией</w:t>
      </w:r>
      <w:r w:rsidR="00651C87" w:rsidRPr="00651C87">
        <w:rPr>
          <w:rFonts w:ascii="Times New Roman" w:hAnsi="Times New Roman" w:cs="Times New Roman"/>
          <w:sz w:val="28"/>
          <w:szCs w:val="28"/>
        </w:rPr>
        <w:t xml:space="preserve"> </w:t>
      </w:r>
      <w:r w:rsidR="00651C87" w:rsidRPr="00775955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651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51C87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</w:t>
      </w:r>
      <w:r w:rsidR="00643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3490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целей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 обеспечения защиты прав</w:t>
      </w:r>
      <w:proofErr w:type="gramEnd"/>
      <w:r w:rsidRPr="00775955">
        <w:rPr>
          <w:rFonts w:ascii="Times New Roman" w:eastAsia="Times New Roman" w:hAnsi="Times New Roman" w:cs="Times New Roman"/>
          <w:sz w:val="28"/>
          <w:szCs w:val="28"/>
        </w:rPr>
        <w:t xml:space="preserve"> и законных интересов граждан от негативных процессов и явлений, связанных с коррупцией, укрепление доверия граждан к деятельности администрации учреждения, а также недопущение предпосылок и исключение возможности фактов коррупции в</w:t>
      </w:r>
      <w:r w:rsidR="00651C87" w:rsidRPr="00651C87">
        <w:rPr>
          <w:rFonts w:ascii="Times New Roman" w:hAnsi="Times New Roman" w:cs="Times New Roman"/>
          <w:sz w:val="28"/>
          <w:szCs w:val="28"/>
        </w:rPr>
        <w:t xml:space="preserve"> </w:t>
      </w:r>
      <w:r w:rsidR="00651C87" w:rsidRPr="00775955">
        <w:rPr>
          <w:rFonts w:ascii="Times New Roman" w:hAnsi="Times New Roman" w:cs="Times New Roman"/>
          <w:sz w:val="28"/>
          <w:szCs w:val="28"/>
        </w:rPr>
        <w:t xml:space="preserve">ГБУСОН РО «СРЦ </w:t>
      </w:r>
      <w:r w:rsidR="00B6797C">
        <w:rPr>
          <w:rFonts w:ascii="Times New Roman" w:hAnsi="Times New Roman" w:cs="Times New Roman"/>
          <w:sz w:val="28"/>
          <w:szCs w:val="28"/>
        </w:rPr>
        <w:t>Чертковского</w:t>
      </w:r>
      <w:r w:rsidR="00651C87" w:rsidRPr="0077595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ED8" w:rsidRDefault="00775955" w:rsidP="000B7ED8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потребовалось решение следующих </w:t>
      </w:r>
      <w:r w:rsidRPr="007759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1C87" w:rsidRPr="00775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955" w:rsidRPr="00775955" w:rsidRDefault="00775955" w:rsidP="000B7ED8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E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предупреждение коррупционных правонарушений;</w:t>
      </w:r>
    </w:p>
    <w:p w:rsidR="00775955" w:rsidRPr="00775955" w:rsidRDefault="00775955" w:rsidP="000B7ED8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E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оптимизация и конкретизация полномочий  должностных лиц;</w:t>
      </w:r>
    </w:p>
    <w:p w:rsidR="00775955" w:rsidRPr="00775955" w:rsidRDefault="00775955" w:rsidP="000B7ED8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E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формирование антикоррупционного сознания;</w:t>
      </w:r>
    </w:p>
    <w:p w:rsidR="00775955" w:rsidRPr="00775955" w:rsidRDefault="00775955" w:rsidP="000B7ED8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E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разъяснительной работы с работниками </w:t>
      </w:r>
      <w:r w:rsidR="00651C8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5955" w:rsidRPr="00775955" w:rsidRDefault="00775955" w:rsidP="000B7ED8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E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обеспечение неотвратимости ответственности за совершение коррупционных правонарушений;</w:t>
      </w:r>
    </w:p>
    <w:p w:rsidR="00651C87" w:rsidRDefault="00775955" w:rsidP="000B7ED8">
      <w:pPr>
        <w:pStyle w:val="a3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759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E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повышение эффекти</w:t>
      </w:r>
      <w:r w:rsidR="000B7ED8">
        <w:rPr>
          <w:rFonts w:ascii="Times New Roman" w:eastAsia="Times New Roman" w:hAnsi="Times New Roman" w:cs="Times New Roman"/>
          <w:sz w:val="28"/>
          <w:szCs w:val="28"/>
        </w:rPr>
        <w:t xml:space="preserve">вности  управления, качества и </w:t>
      </w:r>
      <w:r w:rsidR="00651C8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 xml:space="preserve">оступности  предоставляемых учреждением </w:t>
      </w:r>
      <w:r w:rsidR="00651C87">
        <w:rPr>
          <w:rFonts w:ascii="Times New Roman" w:eastAsia="Times New Roman" w:hAnsi="Times New Roman" w:cs="Times New Roman"/>
          <w:sz w:val="28"/>
          <w:szCs w:val="28"/>
        </w:rPr>
        <w:t>социальных услуг.</w:t>
      </w:r>
      <w:r w:rsidRPr="00775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1C87" w:rsidRDefault="00651C87" w:rsidP="000B7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87">
        <w:rPr>
          <w:rFonts w:ascii="Times New Roman" w:hAnsi="Times New Roman" w:cs="Times New Roman"/>
          <w:sz w:val="28"/>
          <w:szCs w:val="28"/>
        </w:rPr>
        <w:t xml:space="preserve">Разработан план мероприятий по противодействию коррупции в  ГБУСОН РО «СРЦ </w:t>
      </w:r>
      <w:r w:rsidR="00B6797C">
        <w:rPr>
          <w:rFonts w:ascii="Times New Roman" w:hAnsi="Times New Roman" w:cs="Times New Roman"/>
          <w:sz w:val="28"/>
          <w:szCs w:val="28"/>
        </w:rPr>
        <w:t>Чертковского</w:t>
      </w:r>
      <w:r w:rsidRPr="00651C87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на 2016-2017</w:t>
      </w:r>
      <w:r w:rsidR="000B7ED8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0B7E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7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ED8" w:rsidRDefault="00651C87" w:rsidP="000B7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87">
        <w:rPr>
          <w:rFonts w:ascii="Times New Roman" w:hAnsi="Times New Roman" w:cs="Times New Roman"/>
          <w:sz w:val="28"/>
          <w:szCs w:val="28"/>
        </w:rPr>
        <w:t xml:space="preserve">Проведена разъяснительная работа с работниками учреждения о недопустимости принятия подарков в связи с их должностным положением; </w:t>
      </w:r>
      <w:proofErr w:type="gramStart"/>
      <w:r w:rsidRPr="00651C87">
        <w:rPr>
          <w:rFonts w:ascii="Times New Roman" w:hAnsi="Times New Roman" w:cs="Times New Roman"/>
          <w:sz w:val="28"/>
          <w:szCs w:val="28"/>
        </w:rPr>
        <w:t xml:space="preserve">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</w:t>
      </w:r>
      <w:r w:rsidRPr="00651C87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 противодействии коррупции;</w:t>
      </w:r>
      <w:proofErr w:type="gramEnd"/>
      <w:r w:rsidRPr="00651C87">
        <w:rPr>
          <w:rFonts w:ascii="Times New Roman" w:hAnsi="Times New Roman" w:cs="Times New Roman"/>
          <w:sz w:val="28"/>
          <w:szCs w:val="28"/>
        </w:rPr>
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</w:t>
      </w:r>
      <w:r w:rsidR="000B7ED8">
        <w:rPr>
          <w:rFonts w:ascii="Times New Roman" w:hAnsi="Times New Roman" w:cs="Times New Roman"/>
          <w:sz w:val="28"/>
          <w:szCs w:val="28"/>
        </w:rPr>
        <w:t xml:space="preserve">и как просьба о даче взятки. </w:t>
      </w:r>
    </w:p>
    <w:p w:rsidR="000B7ED8" w:rsidRDefault="00B86AC6" w:rsidP="000B7ED8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</w:t>
      </w:r>
      <w:r w:rsidR="00775955" w:rsidRPr="00651C87">
        <w:rPr>
          <w:sz w:val="28"/>
          <w:szCs w:val="28"/>
        </w:rPr>
        <w:t xml:space="preserve"> года проведён комплекс мероприятий,</w:t>
      </w:r>
      <w:r w:rsidR="00775955" w:rsidRPr="00775955">
        <w:rPr>
          <w:sz w:val="28"/>
          <w:szCs w:val="28"/>
        </w:rPr>
        <w:t xml:space="preserve"> обеспечивающих открытость деятельности</w:t>
      </w:r>
      <w:r w:rsidR="00651C87">
        <w:rPr>
          <w:sz w:val="28"/>
          <w:szCs w:val="28"/>
        </w:rPr>
        <w:t xml:space="preserve"> </w:t>
      </w:r>
      <w:r w:rsidR="00775955">
        <w:rPr>
          <w:sz w:val="28"/>
          <w:szCs w:val="28"/>
        </w:rPr>
        <w:t>учреждения</w:t>
      </w:r>
      <w:r w:rsidR="00775955" w:rsidRPr="00775955">
        <w:rPr>
          <w:sz w:val="28"/>
          <w:szCs w:val="28"/>
        </w:rPr>
        <w:t>, а также свободный до</w:t>
      </w:r>
      <w:r w:rsidR="00651C87">
        <w:rPr>
          <w:sz w:val="28"/>
          <w:szCs w:val="28"/>
        </w:rPr>
        <w:t>ступ граждан к информации о ней. В течение 201</w:t>
      </w:r>
      <w:r>
        <w:rPr>
          <w:sz w:val="28"/>
          <w:szCs w:val="28"/>
        </w:rPr>
        <w:t>7</w:t>
      </w:r>
      <w:r w:rsidR="00651C87">
        <w:rPr>
          <w:sz w:val="28"/>
          <w:szCs w:val="28"/>
        </w:rPr>
        <w:t xml:space="preserve"> г. Центром проводилась работа по информированию работников и получателей социальных услуг о недопущении коррупционных правонарушений. Учреждением разработаны материалы для стендов и памятки для работников и получателей социальных услуг соответствующего содержания, которые вручены заведующим подразделениями, социальным работникам и специалистам для руководства в профессионально деятельности. Памятки для получателей социальных услуг розданы. На информационных стендах в Центре размещены соответствующие материалы.</w:t>
      </w:r>
    </w:p>
    <w:p w:rsidR="000B7ED8" w:rsidRDefault="000B7ED8" w:rsidP="000B7ED8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651C8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совещании с коллективом </w:t>
      </w:r>
      <w:r w:rsidRPr="00651C87">
        <w:rPr>
          <w:sz w:val="28"/>
          <w:szCs w:val="28"/>
        </w:rPr>
        <w:t xml:space="preserve">рассмотрен вопрос исполнения законодательства по борьбе с коррупцией. </w:t>
      </w:r>
      <w:r>
        <w:rPr>
          <w:sz w:val="28"/>
          <w:szCs w:val="28"/>
        </w:rPr>
        <w:t xml:space="preserve"> Проведено два заседания комиссии</w:t>
      </w:r>
      <w:r w:rsidRPr="000B7ED8">
        <w:rPr>
          <w:color w:val="000000"/>
          <w:sz w:val="28"/>
          <w:szCs w:val="28"/>
        </w:rPr>
        <w:t xml:space="preserve"> </w:t>
      </w:r>
      <w:r w:rsidRPr="00775955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0B7ED8" w:rsidRDefault="000B7ED8" w:rsidP="000B7ED8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651C87">
        <w:rPr>
          <w:sz w:val="28"/>
          <w:szCs w:val="28"/>
        </w:rPr>
        <w:t xml:space="preserve">В течение </w:t>
      </w:r>
      <w:r w:rsidR="00B86AC6">
        <w:rPr>
          <w:sz w:val="28"/>
          <w:szCs w:val="28"/>
        </w:rPr>
        <w:t>2017</w:t>
      </w:r>
      <w:r w:rsidRPr="00651C87">
        <w:rPr>
          <w:sz w:val="28"/>
          <w:szCs w:val="28"/>
        </w:rPr>
        <w:t xml:space="preserve"> года жалоб и обращений граждан, касающихся действий (бездействия) работников, связанных с коррупцией, не поступало. </w:t>
      </w:r>
    </w:p>
    <w:p w:rsidR="000B7ED8" w:rsidRDefault="000B7ED8" w:rsidP="000B7ED8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В целях недопущения конфликта интересов, признаков и проявлений коррупц</w:t>
      </w:r>
      <w:r w:rsidR="00B86AC6">
        <w:rPr>
          <w:sz w:val="28"/>
          <w:szCs w:val="28"/>
        </w:rPr>
        <w:t>ионного характера в течение 2017</w:t>
      </w:r>
      <w:r w:rsidRPr="000B7ED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комиссией проведены </w:t>
      </w:r>
      <w:r w:rsidRPr="000B7ED8">
        <w:rPr>
          <w:sz w:val="28"/>
          <w:szCs w:val="28"/>
        </w:rPr>
        <w:t xml:space="preserve">мероприятия по развитию корпоративной этики в коллективе, формированию антикоррупционного поведения и мировоззрения работников. </w:t>
      </w:r>
    </w:p>
    <w:p w:rsidR="000B7ED8" w:rsidRPr="000B7ED8" w:rsidRDefault="000B7ED8" w:rsidP="000B7ED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7E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0B7ED8">
        <w:rPr>
          <w:rFonts w:ascii="Times New Roman" w:eastAsia="Times New Roman" w:hAnsi="Times New Roman" w:cs="Times New Roman"/>
          <w:sz w:val="28"/>
          <w:szCs w:val="28"/>
        </w:rPr>
        <w:t>принимаются все меры по соблюдению 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осуществляется контроль за целевым использованием бюджетных средств</w:t>
      </w:r>
      <w:r w:rsidR="006434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B7ED8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643490">
        <w:rPr>
          <w:rFonts w:ascii="Times New Roman" w:eastAsia="Times New Roman" w:hAnsi="Times New Roman" w:cs="Times New Roman"/>
          <w:sz w:val="28"/>
          <w:szCs w:val="28"/>
        </w:rPr>
        <w:t xml:space="preserve"> за привлечением спонсорской помощи</w:t>
      </w:r>
      <w:r w:rsidRPr="000B7ED8">
        <w:rPr>
          <w:rFonts w:ascii="Times New Roman" w:eastAsia="Times New Roman" w:hAnsi="Times New Roman" w:cs="Times New Roman"/>
          <w:sz w:val="28"/>
          <w:szCs w:val="28"/>
        </w:rPr>
        <w:t>,. Проверки надзорных органов в части ведения экономической и финансово-хозяйственной деятельност</w:t>
      </w:r>
      <w:r w:rsidR="00B86AC6">
        <w:rPr>
          <w:rFonts w:ascii="Times New Roman" w:eastAsia="Times New Roman" w:hAnsi="Times New Roman" w:cs="Times New Roman"/>
          <w:sz w:val="28"/>
          <w:szCs w:val="28"/>
        </w:rPr>
        <w:t>и учреждения, проведённые в 2017</w:t>
      </w:r>
      <w:r w:rsidRPr="000B7ED8">
        <w:rPr>
          <w:rFonts w:ascii="Times New Roman" w:eastAsia="Times New Roman" w:hAnsi="Times New Roman" w:cs="Times New Roman"/>
          <w:sz w:val="28"/>
          <w:szCs w:val="28"/>
        </w:rPr>
        <w:t xml:space="preserve"> году не выявили</w:t>
      </w:r>
      <w:proofErr w:type="gramEnd"/>
      <w:r w:rsidRPr="000B7ED8">
        <w:rPr>
          <w:rFonts w:ascii="Times New Roman" w:eastAsia="Times New Roman" w:hAnsi="Times New Roman" w:cs="Times New Roman"/>
          <w:sz w:val="28"/>
          <w:szCs w:val="28"/>
        </w:rPr>
        <w:t xml:space="preserve"> нарушений требований антикоррупционного законодательства.</w:t>
      </w:r>
    </w:p>
    <w:p w:rsidR="000B7ED8" w:rsidRPr="000B7ED8" w:rsidRDefault="000B7ED8" w:rsidP="000B7ED8">
      <w:pPr>
        <w:shd w:val="clear" w:color="auto" w:fill="FFFFFF"/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B7ED8">
        <w:rPr>
          <w:rFonts w:ascii="Arial" w:eastAsia="Times New Roman" w:hAnsi="Arial" w:cs="Arial"/>
          <w:color w:val="FF0000"/>
          <w:sz w:val="24"/>
          <w:szCs w:val="24"/>
        </w:rPr>
        <w:t> </w:t>
      </w:r>
    </w:p>
    <w:p w:rsidR="000B7ED8" w:rsidRDefault="000B7ED8" w:rsidP="000B7ED8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</w:p>
    <w:p w:rsidR="000B7ED8" w:rsidRDefault="000B7ED8" w:rsidP="000B7ED8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</w:p>
    <w:p w:rsidR="000B7ED8" w:rsidRDefault="000B7ED8" w:rsidP="000B7ED8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ГБУСОН РО </w:t>
      </w:r>
    </w:p>
    <w:p w:rsidR="00643490" w:rsidRDefault="000B7ED8" w:rsidP="00643490">
      <w:pPr>
        <w:pStyle w:val="a6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«СРЦ </w:t>
      </w:r>
      <w:r w:rsidR="00B6797C">
        <w:rPr>
          <w:sz w:val="28"/>
          <w:szCs w:val="28"/>
        </w:rPr>
        <w:t>Чертковского</w:t>
      </w:r>
      <w:r>
        <w:rPr>
          <w:sz w:val="28"/>
          <w:szCs w:val="28"/>
        </w:rPr>
        <w:t xml:space="preserve"> района»</w:t>
      </w:r>
      <w:r w:rsidR="00643490">
        <w:rPr>
          <w:sz w:val="28"/>
          <w:szCs w:val="28"/>
        </w:rPr>
        <w:t xml:space="preserve">, </w:t>
      </w:r>
    </w:p>
    <w:p w:rsidR="000B7ED8" w:rsidRDefault="00643490" w:rsidP="00643490">
      <w:pPr>
        <w:pStyle w:val="a6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0B7ED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</w:t>
      </w:r>
      <w:r w:rsidR="000B7ED8">
        <w:rPr>
          <w:sz w:val="28"/>
          <w:szCs w:val="28"/>
        </w:rPr>
        <w:t xml:space="preserve">      </w:t>
      </w:r>
      <w:proofErr w:type="spellStart"/>
      <w:r w:rsidR="00B6797C">
        <w:rPr>
          <w:sz w:val="28"/>
          <w:szCs w:val="28"/>
        </w:rPr>
        <w:t>Н.А.Яковенко</w:t>
      </w:r>
      <w:proofErr w:type="spellEnd"/>
    </w:p>
    <w:p w:rsidR="00B86AC6" w:rsidRDefault="00B86AC6" w:rsidP="00643490">
      <w:pPr>
        <w:pStyle w:val="a6"/>
        <w:spacing w:before="0" w:beforeAutospacing="0" w:after="0"/>
        <w:ind w:firstLine="567"/>
        <w:rPr>
          <w:sz w:val="28"/>
          <w:szCs w:val="28"/>
        </w:rPr>
      </w:pPr>
    </w:p>
    <w:p w:rsidR="00B86AC6" w:rsidRDefault="00B86AC6" w:rsidP="00643490">
      <w:pPr>
        <w:pStyle w:val="a6"/>
        <w:spacing w:before="0" w:beforeAutospacing="0" w:after="0"/>
        <w:ind w:firstLine="567"/>
        <w:rPr>
          <w:sz w:val="28"/>
          <w:szCs w:val="28"/>
        </w:rPr>
      </w:pPr>
    </w:p>
    <w:p w:rsidR="00B86AC6" w:rsidRPr="00651C87" w:rsidRDefault="00B86AC6" w:rsidP="00643490">
      <w:pPr>
        <w:pStyle w:val="a6"/>
        <w:spacing w:before="0" w:beforeAutospacing="0" w:after="0"/>
        <w:ind w:firstLine="567"/>
        <w:rPr>
          <w:sz w:val="28"/>
          <w:szCs w:val="28"/>
        </w:rPr>
      </w:pPr>
    </w:p>
    <w:p w:rsidR="00775955" w:rsidRPr="00775955" w:rsidRDefault="00775955" w:rsidP="000B7ED8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6797C" w:rsidRDefault="00B6797C" w:rsidP="00B86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6AC6" w:rsidRDefault="00B86AC6" w:rsidP="00B86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B86AC6" w:rsidRDefault="00B86AC6" w:rsidP="00B86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реализации плана мероприятий по </w:t>
      </w:r>
      <w:r w:rsidRPr="00775955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ГБУСОН РО </w:t>
      </w:r>
      <w:r>
        <w:rPr>
          <w:rFonts w:ascii="Times New Roman" w:hAnsi="Times New Roman" w:cs="Times New Roman"/>
          <w:sz w:val="28"/>
          <w:szCs w:val="28"/>
        </w:rPr>
        <w:t xml:space="preserve">«СРЦ </w:t>
      </w:r>
      <w:r w:rsidR="00B6797C">
        <w:rPr>
          <w:rFonts w:ascii="Times New Roman" w:hAnsi="Times New Roman" w:cs="Times New Roman"/>
          <w:sz w:val="28"/>
          <w:szCs w:val="28"/>
        </w:rPr>
        <w:t>Чертковского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75955">
        <w:rPr>
          <w:rFonts w:ascii="Times New Roman" w:hAnsi="Times New Roman" w:cs="Times New Roman"/>
          <w:sz w:val="28"/>
          <w:szCs w:val="28"/>
        </w:rPr>
        <w:t>»</w:t>
      </w:r>
    </w:p>
    <w:p w:rsidR="00B86AC6" w:rsidRDefault="00B86AC6" w:rsidP="00B86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2016-2017 год.</w:t>
      </w:r>
    </w:p>
    <w:p w:rsidR="00775955" w:rsidRDefault="00775955" w:rsidP="007759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1B2C" w:rsidRDefault="00211B2C" w:rsidP="00211B2C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запланированные к проведению в рамках плана, </w:t>
      </w: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утв. приказом № </w:t>
      </w:r>
      <w:r w:rsidR="008D0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8D001C">
        <w:rPr>
          <w:rFonts w:ascii="Times New Roman" w:eastAsia="Times New Roman" w:hAnsi="Times New Roman" w:cs="Times New Roman"/>
          <w:color w:val="000000"/>
          <w:sz w:val="28"/>
          <w:szCs w:val="28"/>
        </w:rPr>
        <w:t>«____»________</w:t>
      </w:r>
      <w:bookmarkStart w:id="0" w:name="_GoBack"/>
      <w:bookmarkEnd w:id="0"/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  </w:t>
      </w:r>
      <w:r>
        <w:rPr>
          <w:rFonts w:ascii="Times New Roman" w:hAnsi="Times New Roman" w:cs="Times New Roman"/>
          <w:sz w:val="28"/>
          <w:szCs w:val="28"/>
        </w:rPr>
        <w:t>выполнены в полном объеме.</w:t>
      </w: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>  Данный план определил основные направления реализации антикоррупционной политики в</w:t>
      </w:r>
      <w:r w:rsidRPr="00775955">
        <w:rPr>
          <w:rFonts w:ascii="Times New Roman" w:hAnsi="Times New Roman" w:cs="Times New Roman"/>
          <w:sz w:val="28"/>
          <w:szCs w:val="28"/>
        </w:rPr>
        <w:t xml:space="preserve"> ГБУСОН РО «СРЦ </w:t>
      </w:r>
      <w:r w:rsidR="00B6797C">
        <w:rPr>
          <w:rFonts w:ascii="Times New Roman" w:hAnsi="Times New Roman" w:cs="Times New Roman"/>
          <w:sz w:val="28"/>
          <w:szCs w:val="28"/>
        </w:rPr>
        <w:t>Чертковского</w:t>
      </w:r>
      <w:r w:rsidRPr="0077595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775955"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систему и перечень программных мероприятий, направленных на противодействие коррупции в учреждении.</w:t>
      </w:r>
    </w:p>
    <w:p w:rsidR="00E36709" w:rsidRDefault="00E36709" w:rsidP="00E36709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2016-2017 </w:t>
      </w:r>
      <w:r w:rsidRPr="00651C87">
        <w:rPr>
          <w:sz w:val="28"/>
          <w:szCs w:val="28"/>
        </w:rPr>
        <w:t>года проведён комплекс мероприятий,</w:t>
      </w:r>
      <w:r>
        <w:rPr>
          <w:sz w:val="28"/>
          <w:szCs w:val="28"/>
        </w:rPr>
        <w:t xml:space="preserve"> обеспечивающих открытость д</w:t>
      </w:r>
      <w:r w:rsidRPr="00775955">
        <w:rPr>
          <w:sz w:val="28"/>
          <w:szCs w:val="28"/>
        </w:rPr>
        <w:t>еятельности</w:t>
      </w:r>
      <w:r>
        <w:rPr>
          <w:sz w:val="28"/>
          <w:szCs w:val="28"/>
        </w:rPr>
        <w:t xml:space="preserve"> учреждения</w:t>
      </w:r>
      <w:r w:rsidRPr="00775955">
        <w:rPr>
          <w:sz w:val="28"/>
          <w:szCs w:val="28"/>
        </w:rPr>
        <w:t>, а также свободный до</w:t>
      </w:r>
      <w:r>
        <w:rPr>
          <w:sz w:val="28"/>
          <w:szCs w:val="28"/>
        </w:rPr>
        <w:t>ступ граждан к информации о ней. В течение 2017 г. Центром проводилась работа по информированию работников и получателей социальных услуг о недопущении коррупционных правонарушений. Учреждением разработаны материалы для стендов и памятки для работников и получателей социальных услуг соответствующего содержания, которые вручены заведующим подразделениями, социальным работникам и специалистам для руководства в профессионально деятельности. Памятки для получателей социальных услуг розданы. На информационных стендах в Центре размещены соответствующие материалы.</w:t>
      </w:r>
    </w:p>
    <w:p w:rsidR="00E36709" w:rsidRDefault="00E36709" w:rsidP="00E36709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651C8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совещании с коллективом </w:t>
      </w:r>
      <w:r w:rsidRPr="00651C87">
        <w:rPr>
          <w:sz w:val="28"/>
          <w:szCs w:val="28"/>
        </w:rPr>
        <w:t xml:space="preserve">рассмотрен вопрос исполнения законодательства по борьбе с коррупцией. </w:t>
      </w:r>
      <w:r>
        <w:rPr>
          <w:sz w:val="28"/>
          <w:szCs w:val="28"/>
        </w:rPr>
        <w:t xml:space="preserve"> Проведено четыре заседания комиссии</w:t>
      </w:r>
      <w:r w:rsidRPr="000B7ED8">
        <w:rPr>
          <w:color w:val="000000"/>
          <w:sz w:val="28"/>
          <w:szCs w:val="28"/>
        </w:rPr>
        <w:t xml:space="preserve"> </w:t>
      </w:r>
      <w:r w:rsidRPr="00775955">
        <w:rPr>
          <w:color w:val="000000"/>
          <w:sz w:val="28"/>
          <w:szCs w:val="28"/>
        </w:rPr>
        <w:t>по противодействию коррупции</w:t>
      </w:r>
      <w:r>
        <w:rPr>
          <w:color w:val="000000"/>
          <w:sz w:val="28"/>
          <w:szCs w:val="28"/>
        </w:rPr>
        <w:t>.</w:t>
      </w:r>
    </w:p>
    <w:p w:rsidR="00E36709" w:rsidRDefault="00E36709" w:rsidP="00E36709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651C87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2016-2017</w:t>
      </w:r>
      <w:r w:rsidRPr="00651C87">
        <w:rPr>
          <w:sz w:val="28"/>
          <w:szCs w:val="28"/>
        </w:rPr>
        <w:t xml:space="preserve"> года жалоб и обращений граждан, касающихся действий (бездействия) работников, связанных с коррупцией, не поступало. </w:t>
      </w:r>
    </w:p>
    <w:p w:rsidR="00E36709" w:rsidRDefault="00E36709" w:rsidP="00E36709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0B7ED8">
        <w:rPr>
          <w:sz w:val="28"/>
          <w:szCs w:val="28"/>
        </w:rPr>
        <w:t>В целях недопущения конфликта интересов, признаков и проявлений коррупц</w:t>
      </w:r>
      <w:r>
        <w:rPr>
          <w:sz w:val="28"/>
          <w:szCs w:val="28"/>
        </w:rPr>
        <w:t>ионного характера в течение 2016-2017</w:t>
      </w:r>
      <w:r w:rsidRPr="000B7ED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комиссией проведены </w:t>
      </w:r>
      <w:r w:rsidRPr="000B7ED8">
        <w:rPr>
          <w:sz w:val="28"/>
          <w:szCs w:val="28"/>
        </w:rPr>
        <w:t xml:space="preserve">мероприятия по развитию корпоративной этики в коллективе, формированию антикоррупционного поведения и мировоззрения работников. </w:t>
      </w:r>
    </w:p>
    <w:p w:rsidR="00E36709" w:rsidRPr="000B7ED8" w:rsidRDefault="00E36709" w:rsidP="00E3670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7E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учреждении </w:t>
      </w:r>
      <w:r w:rsidRPr="000B7ED8">
        <w:rPr>
          <w:rFonts w:ascii="Times New Roman" w:eastAsia="Times New Roman" w:hAnsi="Times New Roman" w:cs="Times New Roman"/>
          <w:sz w:val="28"/>
          <w:szCs w:val="28"/>
        </w:rPr>
        <w:t>принимаются все меры по соблюдению 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осуществляется контроль за целевым использованием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0B7ED8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привлечением спонсорской помощи</w:t>
      </w:r>
      <w:r w:rsidRPr="000B7ED8">
        <w:rPr>
          <w:rFonts w:ascii="Times New Roman" w:eastAsia="Times New Roman" w:hAnsi="Times New Roman" w:cs="Times New Roman"/>
          <w:sz w:val="28"/>
          <w:szCs w:val="28"/>
        </w:rPr>
        <w:t>,. Проверки надзорных органов в части ведения экономической и финансово-хозяйственной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 учреждения, проведённые в 2016-2017</w:t>
      </w:r>
      <w:r w:rsidRPr="000B7ED8">
        <w:rPr>
          <w:rFonts w:ascii="Times New Roman" w:eastAsia="Times New Roman" w:hAnsi="Times New Roman" w:cs="Times New Roman"/>
          <w:sz w:val="28"/>
          <w:szCs w:val="28"/>
        </w:rPr>
        <w:t xml:space="preserve"> году не выявили</w:t>
      </w:r>
      <w:proofErr w:type="gramEnd"/>
      <w:r w:rsidRPr="000B7ED8">
        <w:rPr>
          <w:rFonts w:ascii="Times New Roman" w:eastAsia="Times New Roman" w:hAnsi="Times New Roman" w:cs="Times New Roman"/>
          <w:sz w:val="28"/>
          <w:szCs w:val="28"/>
        </w:rPr>
        <w:t xml:space="preserve"> нарушений требований антикоррупционного законодательства.</w:t>
      </w:r>
    </w:p>
    <w:p w:rsidR="00E36709" w:rsidRDefault="00E36709" w:rsidP="00E36709">
      <w:pPr>
        <w:pStyle w:val="a6"/>
        <w:spacing w:before="0" w:beforeAutospacing="0" w:after="0"/>
        <w:ind w:firstLine="567"/>
        <w:jc w:val="both"/>
        <w:rPr>
          <w:rFonts w:ascii="Arial" w:hAnsi="Arial" w:cs="Arial"/>
          <w:color w:val="FF0000"/>
        </w:rPr>
      </w:pPr>
    </w:p>
    <w:p w:rsidR="00E36709" w:rsidRDefault="00E36709" w:rsidP="00E36709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 w:rsidRPr="000B7ED8">
        <w:rPr>
          <w:rFonts w:ascii="Arial" w:hAnsi="Arial" w:cs="Arial"/>
          <w:color w:val="FF0000"/>
        </w:rPr>
        <w:t> </w:t>
      </w:r>
      <w:r>
        <w:rPr>
          <w:sz w:val="28"/>
          <w:szCs w:val="28"/>
        </w:rPr>
        <w:t xml:space="preserve">Директор ГБУСОН РО </w:t>
      </w:r>
    </w:p>
    <w:p w:rsidR="00E36709" w:rsidRDefault="00E36709" w:rsidP="00E36709">
      <w:pPr>
        <w:pStyle w:val="a6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«СРЦ </w:t>
      </w:r>
      <w:r w:rsidR="005560A6">
        <w:rPr>
          <w:sz w:val="28"/>
          <w:szCs w:val="28"/>
        </w:rPr>
        <w:t>Чертковского</w:t>
      </w:r>
      <w:r>
        <w:rPr>
          <w:sz w:val="28"/>
          <w:szCs w:val="28"/>
        </w:rPr>
        <w:t xml:space="preserve"> района»                                           </w:t>
      </w:r>
      <w:r w:rsidR="005560A6">
        <w:rPr>
          <w:sz w:val="28"/>
          <w:szCs w:val="28"/>
        </w:rPr>
        <w:t>Н.А.Яковенко</w:t>
      </w:r>
    </w:p>
    <w:p w:rsidR="00E36709" w:rsidRPr="000B7ED8" w:rsidRDefault="00E36709" w:rsidP="00E36709">
      <w:pPr>
        <w:shd w:val="clear" w:color="auto" w:fill="FFFFFF"/>
        <w:spacing w:before="180" w:after="18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11B2C" w:rsidRPr="00775955" w:rsidRDefault="00211B2C" w:rsidP="00211B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11B2C" w:rsidRPr="0077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31832"/>
    <w:multiLevelType w:val="multilevel"/>
    <w:tmpl w:val="F8C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2B5785"/>
    <w:multiLevelType w:val="hybridMultilevel"/>
    <w:tmpl w:val="54A8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955"/>
    <w:rsid w:val="000B7ED8"/>
    <w:rsid w:val="001E0F21"/>
    <w:rsid w:val="00211B2C"/>
    <w:rsid w:val="004F139C"/>
    <w:rsid w:val="005560A6"/>
    <w:rsid w:val="00643490"/>
    <w:rsid w:val="00651C87"/>
    <w:rsid w:val="00775955"/>
    <w:rsid w:val="008D001C"/>
    <w:rsid w:val="00AA2EAE"/>
    <w:rsid w:val="00B6797C"/>
    <w:rsid w:val="00B86AC6"/>
    <w:rsid w:val="00E3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95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5955"/>
  </w:style>
  <w:style w:type="character" w:styleId="a4">
    <w:name w:val="Hyperlink"/>
    <w:basedOn w:val="a0"/>
    <w:uiPriority w:val="99"/>
    <w:semiHidden/>
    <w:unhideWhenUsed/>
    <w:rsid w:val="00775955"/>
    <w:rPr>
      <w:color w:val="0000FF"/>
      <w:u w:val="single"/>
    </w:rPr>
  </w:style>
  <w:style w:type="character" w:styleId="a5">
    <w:name w:val="Emphasis"/>
    <w:basedOn w:val="a0"/>
    <w:uiPriority w:val="20"/>
    <w:qFormat/>
    <w:rsid w:val="00775955"/>
    <w:rPr>
      <w:i/>
      <w:iCs/>
    </w:rPr>
  </w:style>
  <w:style w:type="paragraph" w:styleId="a6">
    <w:name w:val="Normal (Web)"/>
    <w:basedOn w:val="a"/>
    <w:rsid w:val="00651C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1B2C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2020-07-08T18:17:00Z</cp:lastPrinted>
  <dcterms:created xsi:type="dcterms:W3CDTF">2020-07-08T13:06:00Z</dcterms:created>
  <dcterms:modified xsi:type="dcterms:W3CDTF">2020-07-08T18:17:00Z</dcterms:modified>
</cp:coreProperties>
</file>